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3308"/>
        <w:gridCol w:w="2313"/>
        <w:gridCol w:w="2520"/>
      </w:tblGrid>
      <w:tr w:rsidR="005E0381" w:rsidRPr="009D66F7" w:rsidTr="00645D39">
        <w:trPr>
          <w:trHeight w:val="2373"/>
        </w:trPr>
        <w:tc>
          <w:tcPr>
            <w:tcW w:w="9648" w:type="dxa"/>
            <w:gridSpan w:val="4"/>
          </w:tcPr>
          <w:tbl>
            <w:tblPr>
              <w:tblW w:w="0" w:type="auto"/>
              <w:tblLook w:val="01E0"/>
            </w:tblPr>
            <w:tblGrid>
              <w:gridCol w:w="4670"/>
              <w:gridCol w:w="4762"/>
            </w:tblGrid>
            <w:tr w:rsidR="005E0381" w:rsidRPr="009D66F7" w:rsidTr="00645D39">
              <w:tc>
                <w:tcPr>
                  <w:tcW w:w="4785" w:type="dxa"/>
                </w:tcPr>
                <w:p w:rsidR="005E0381" w:rsidRPr="009D66F7" w:rsidRDefault="005E0381" w:rsidP="00C330B7">
                  <w:pPr>
                    <w:spacing w:line="360" w:lineRule="auto"/>
                  </w:pPr>
                </w:p>
              </w:tc>
              <w:tc>
                <w:tcPr>
                  <w:tcW w:w="4786" w:type="dxa"/>
                </w:tcPr>
                <w:p w:rsidR="00C330B7" w:rsidRPr="009D66F7" w:rsidRDefault="00C330B7" w:rsidP="00C330B7">
                  <w:pPr>
                    <w:spacing w:line="360" w:lineRule="auto"/>
                  </w:pPr>
                </w:p>
                <w:p w:rsidR="005E0381" w:rsidRPr="009D66F7" w:rsidRDefault="005E0381" w:rsidP="00C330B7">
                  <w:pPr>
                    <w:spacing w:line="360" w:lineRule="auto"/>
                  </w:pPr>
                  <w:r w:rsidRPr="009D66F7">
                    <w:t>Утверждаю</w:t>
                  </w:r>
                </w:p>
                <w:p w:rsidR="005E0381" w:rsidRPr="009D66F7" w:rsidRDefault="00B43B8F" w:rsidP="00C330B7">
                  <w:pPr>
                    <w:spacing w:line="360" w:lineRule="auto"/>
                  </w:pPr>
                  <w:r>
                    <w:t>И.о. р</w:t>
                  </w:r>
                  <w:r w:rsidR="005E0381" w:rsidRPr="009D66F7">
                    <w:t>ектор</w:t>
                  </w:r>
                  <w:r>
                    <w:t>а</w:t>
                  </w:r>
                  <w:r w:rsidR="00DE19DA">
                    <w:t xml:space="preserve"> СГМ</w:t>
                  </w:r>
                </w:p>
                <w:p w:rsidR="005E0381" w:rsidRPr="009D66F7" w:rsidRDefault="003A16EC" w:rsidP="00C330B7">
                  <w:pPr>
                    <w:spacing w:line="360" w:lineRule="auto"/>
                  </w:pPr>
                  <w:proofErr w:type="spellStart"/>
                  <w:r>
                    <w:t>_____________Н.А.Былова</w:t>
                  </w:r>
                  <w:proofErr w:type="spellEnd"/>
                </w:p>
                <w:p w:rsidR="005E0381" w:rsidRPr="009D66F7" w:rsidRDefault="005E0381" w:rsidP="000D5267">
                  <w:pPr>
                    <w:spacing w:line="360" w:lineRule="auto"/>
                  </w:pPr>
                  <w:r w:rsidRPr="009D66F7">
                    <w:t>«______»__________________20</w:t>
                  </w:r>
                  <w:r w:rsidR="00B43B8F">
                    <w:t>25</w:t>
                  </w:r>
                  <w:r w:rsidR="000D5267" w:rsidRPr="009D66F7">
                    <w:t xml:space="preserve"> </w:t>
                  </w:r>
                  <w:r w:rsidRPr="009D66F7">
                    <w:t>г.</w:t>
                  </w:r>
                </w:p>
              </w:tc>
            </w:tr>
          </w:tbl>
          <w:p w:rsidR="005E0381" w:rsidRPr="009D66F7" w:rsidRDefault="005E0381" w:rsidP="00C330B7">
            <w:pPr>
              <w:spacing w:line="360" w:lineRule="auto"/>
            </w:pPr>
          </w:p>
          <w:p w:rsidR="005E0381" w:rsidRPr="009D66F7" w:rsidRDefault="005E0381" w:rsidP="00C330B7">
            <w:pPr>
              <w:spacing w:line="360" w:lineRule="auto"/>
            </w:pPr>
          </w:p>
          <w:p w:rsidR="005E0381" w:rsidRPr="009D66F7" w:rsidRDefault="005E0381" w:rsidP="00C330B7">
            <w:pPr>
              <w:spacing w:line="360" w:lineRule="auto"/>
            </w:pPr>
          </w:p>
          <w:p w:rsidR="005E0381" w:rsidRPr="009D66F7" w:rsidRDefault="005E0381" w:rsidP="009D66F7">
            <w:pPr>
              <w:tabs>
                <w:tab w:val="left" w:pos="7088"/>
              </w:tabs>
              <w:spacing w:line="360" w:lineRule="auto"/>
            </w:pPr>
          </w:p>
          <w:p w:rsidR="005E0381" w:rsidRPr="009D66F7" w:rsidRDefault="005E0381" w:rsidP="00C330B7">
            <w:pPr>
              <w:spacing w:line="360" w:lineRule="auto"/>
            </w:pPr>
          </w:p>
          <w:p w:rsidR="00EF1832" w:rsidRPr="00EF1832" w:rsidRDefault="00EF1832" w:rsidP="00EF1832">
            <w:pPr>
              <w:spacing w:line="322" w:lineRule="exact"/>
              <w:ind w:left="1256" w:right="401"/>
              <w:jc w:val="center"/>
              <w:rPr>
                <w:b/>
                <w:sz w:val="28"/>
                <w:szCs w:val="22"/>
                <w:lang w:eastAsia="en-US"/>
              </w:rPr>
            </w:pPr>
            <w:r w:rsidRPr="00EF1832">
              <w:rPr>
                <w:b/>
                <w:spacing w:val="-2"/>
                <w:sz w:val="28"/>
                <w:szCs w:val="22"/>
                <w:lang w:eastAsia="en-US"/>
              </w:rPr>
              <w:t>ПОЛОЖЕНИЕ</w:t>
            </w:r>
          </w:p>
          <w:p w:rsidR="0059702F" w:rsidRDefault="00EF1832" w:rsidP="00EF1832">
            <w:pPr>
              <w:adjustRightInd/>
              <w:spacing w:line="242" w:lineRule="auto"/>
              <w:ind w:left="1256" w:right="400"/>
              <w:jc w:val="center"/>
              <w:rPr>
                <w:b/>
                <w:spacing w:val="-5"/>
                <w:sz w:val="28"/>
                <w:szCs w:val="22"/>
                <w:lang w:eastAsia="en-US"/>
              </w:rPr>
            </w:pPr>
            <w:bookmarkStart w:id="0" w:name="о_порядке_подготовки_иностранных_граждан"/>
            <w:bookmarkEnd w:id="0"/>
            <w:r w:rsidRPr="00EF1832">
              <w:rPr>
                <w:b/>
                <w:sz w:val="28"/>
                <w:szCs w:val="22"/>
                <w:lang w:eastAsia="en-US"/>
              </w:rPr>
              <w:t>о</w:t>
            </w:r>
            <w:r w:rsidRPr="00EF1832">
              <w:rPr>
                <w:b/>
                <w:spacing w:val="-3"/>
                <w:sz w:val="28"/>
                <w:szCs w:val="22"/>
                <w:lang w:eastAsia="en-US"/>
              </w:rPr>
              <w:t xml:space="preserve"> </w:t>
            </w:r>
            <w:r w:rsidRPr="00EF1832">
              <w:rPr>
                <w:b/>
                <w:sz w:val="28"/>
                <w:szCs w:val="22"/>
                <w:lang w:eastAsia="en-US"/>
              </w:rPr>
              <w:t>порядке</w:t>
            </w:r>
            <w:r w:rsidRPr="00EF1832">
              <w:rPr>
                <w:b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EF1832">
              <w:rPr>
                <w:b/>
                <w:sz w:val="28"/>
                <w:szCs w:val="22"/>
                <w:lang w:eastAsia="en-US"/>
              </w:rPr>
              <w:t>подготовки</w:t>
            </w:r>
            <w:r w:rsidRPr="00EF1832">
              <w:rPr>
                <w:b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EF1832">
              <w:rPr>
                <w:b/>
                <w:sz w:val="28"/>
                <w:szCs w:val="22"/>
                <w:lang w:eastAsia="en-US"/>
              </w:rPr>
              <w:t>иностранных</w:t>
            </w:r>
            <w:r w:rsidRPr="00EF1832">
              <w:rPr>
                <w:b/>
                <w:spacing w:val="-3"/>
                <w:sz w:val="28"/>
                <w:szCs w:val="22"/>
                <w:lang w:eastAsia="en-US"/>
              </w:rPr>
              <w:t xml:space="preserve"> </w:t>
            </w:r>
            <w:r w:rsidRPr="00EF1832">
              <w:rPr>
                <w:b/>
                <w:sz w:val="28"/>
                <w:szCs w:val="22"/>
                <w:lang w:eastAsia="en-US"/>
              </w:rPr>
              <w:t>граждан</w:t>
            </w:r>
            <w:r w:rsidRPr="00EF1832">
              <w:rPr>
                <w:b/>
                <w:spacing w:val="-5"/>
                <w:sz w:val="28"/>
                <w:szCs w:val="22"/>
                <w:lang w:eastAsia="en-US"/>
              </w:rPr>
              <w:t xml:space="preserve"> </w:t>
            </w:r>
          </w:p>
          <w:p w:rsidR="0059702F" w:rsidRDefault="00EF1832" w:rsidP="00EF1832">
            <w:pPr>
              <w:adjustRightInd/>
              <w:spacing w:line="242" w:lineRule="auto"/>
              <w:ind w:left="1256" w:right="400"/>
              <w:jc w:val="center"/>
              <w:rPr>
                <w:b/>
                <w:sz w:val="28"/>
                <w:szCs w:val="22"/>
                <w:lang w:eastAsia="en-US"/>
              </w:rPr>
            </w:pPr>
            <w:r w:rsidRPr="00EF1832">
              <w:rPr>
                <w:b/>
                <w:sz w:val="28"/>
                <w:szCs w:val="22"/>
                <w:lang w:eastAsia="en-US"/>
              </w:rPr>
              <w:t>и</w:t>
            </w:r>
            <w:r w:rsidRPr="00EF1832">
              <w:rPr>
                <w:b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EF1832">
              <w:rPr>
                <w:b/>
                <w:sz w:val="28"/>
                <w:szCs w:val="22"/>
                <w:lang w:eastAsia="en-US"/>
              </w:rPr>
              <w:t>лиц</w:t>
            </w:r>
            <w:r w:rsidRPr="00EF1832">
              <w:rPr>
                <w:b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EF1832">
              <w:rPr>
                <w:b/>
                <w:sz w:val="28"/>
                <w:szCs w:val="22"/>
                <w:lang w:eastAsia="en-US"/>
              </w:rPr>
              <w:t>без</w:t>
            </w:r>
            <w:r w:rsidRPr="00EF1832">
              <w:rPr>
                <w:b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EF1832">
              <w:rPr>
                <w:b/>
                <w:sz w:val="28"/>
                <w:szCs w:val="22"/>
                <w:lang w:eastAsia="en-US"/>
              </w:rPr>
              <w:t xml:space="preserve">гражданства </w:t>
            </w:r>
            <w:bookmarkStart w:id="1" w:name="к_освоению_профессиональных_образователь"/>
            <w:bookmarkEnd w:id="1"/>
            <w:r w:rsidRPr="00EF1832">
              <w:rPr>
                <w:b/>
                <w:sz w:val="28"/>
                <w:szCs w:val="22"/>
                <w:lang w:eastAsia="en-US"/>
              </w:rPr>
              <w:t xml:space="preserve">к освоению </w:t>
            </w:r>
          </w:p>
          <w:p w:rsidR="00EF1832" w:rsidRPr="00EF1832" w:rsidRDefault="00EF1832" w:rsidP="00EF1832">
            <w:pPr>
              <w:adjustRightInd/>
              <w:spacing w:line="242" w:lineRule="auto"/>
              <w:ind w:left="1256" w:right="400"/>
              <w:jc w:val="center"/>
              <w:rPr>
                <w:b/>
                <w:sz w:val="28"/>
                <w:szCs w:val="22"/>
                <w:lang w:eastAsia="en-US"/>
              </w:rPr>
            </w:pPr>
            <w:r w:rsidRPr="00EF1832">
              <w:rPr>
                <w:b/>
                <w:sz w:val="28"/>
                <w:szCs w:val="22"/>
                <w:lang w:eastAsia="en-US"/>
              </w:rPr>
              <w:t>профессиональных образовательных программ</w:t>
            </w:r>
          </w:p>
          <w:p w:rsidR="00EF1832" w:rsidRPr="00EF1832" w:rsidRDefault="00EF1832" w:rsidP="00EF1832">
            <w:pPr>
              <w:adjustRightInd/>
              <w:spacing w:line="317" w:lineRule="exact"/>
              <w:ind w:left="1256" w:right="401"/>
              <w:jc w:val="center"/>
              <w:rPr>
                <w:b/>
                <w:sz w:val="28"/>
                <w:szCs w:val="22"/>
                <w:lang w:eastAsia="en-US"/>
              </w:rPr>
            </w:pPr>
            <w:bookmarkStart w:id="2" w:name="на_русском_языке"/>
            <w:bookmarkEnd w:id="2"/>
            <w:r w:rsidRPr="00EF1832">
              <w:rPr>
                <w:b/>
                <w:sz w:val="28"/>
                <w:szCs w:val="22"/>
                <w:lang w:eastAsia="en-US"/>
              </w:rPr>
              <w:t>на</w:t>
            </w:r>
            <w:r w:rsidRPr="00EF1832">
              <w:rPr>
                <w:b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EF1832">
              <w:rPr>
                <w:b/>
                <w:sz w:val="28"/>
                <w:szCs w:val="22"/>
                <w:lang w:eastAsia="en-US"/>
              </w:rPr>
              <w:t>русском</w:t>
            </w:r>
            <w:r w:rsidRPr="00EF1832">
              <w:rPr>
                <w:b/>
                <w:spacing w:val="-2"/>
                <w:sz w:val="28"/>
                <w:szCs w:val="22"/>
                <w:lang w:eastAsia="en-US"/>
              </w:rPr>
              <w:t xml:space="preserve"> языке</w:t>
            </w:r>
          </w:p>
          <w:p w:rsidR="005E0381" w:rsidRPr="009D66F7" w:rsidRDefault="005E0381" w:rsidP="00C330B7">
            <w:pPr>
              <w:spacing w:line="360" w:lineRule="auto"/>
              <w:jc w:val="center"/>
              <w:rPr>
                <w:b/>
              </w:rPr>
            </w:pPr>
          </w:p>
          <w:p w:rsidR="005E0381" w:rsidRDefault="005E0381" w:rsidP="00C330B7">
            <w:pPr>
              <w:spacing w:line="360" w:lineRule="auto"/>
              <w:jc w:val="center"/>
              <w:rPr>
                <w:b/>
              </w:rPr>
            </w:pPr>
            <w:r w:rsidRPr="009D66F7">
              <w:rPr>
                <w:b/>
              </w:rPr>
              <w:t xml:space="preserve">Версия </w:t>
            </w:r>
            <w:r w:rsidR="003A16EC">
              <w:rPr>
                <w:b/>
              </w:rPr>
              <w:t>1</w:t>
            </w:r>
            <w:r w:rsidR="00944787" w:rsidRPr="009D66F7">
              <w:rPr>
                <w:b/>
              </w:rPr>
              <w:t>.0</w:t>
            </w:r>
          </w:p>
          <w:p w:rsidR="009D66F7" w:rsidRPr="009D66F7" w:rsidRDefault="009D66F7" w:rsidP="00C330B7">
            <w:pPr>
              <w:spacing w:line="360" w:lineRule="auto"/>
              <w:jc w:val="center"/>
              <w:rPr>
                <w:b/>
              </w:rPr>
            </w:pPr>
          </w:p>
          <w:p w:rsidR="005E0381" w:rsidRPr="009D66F7" w:rsidRDefault="005E0381" w:rsidP="00C330B7">
            <w:pPr>
              <w:spacing w:line="360" w:lineRule="auto"/>
              <w:jc w:val="center"/>
            </w:pPr>
            <w:r w:rsidRPr="009D66F7">
              <w:t>Дата введения______________</w:t>
            </w:r>
          </w:p>
          <w:p w:rsidR="005E0381" w:rsidRPr="009D66F7" w:rsidRDefault="005E0381" w:rsidP="00C330B7">
            <w:pPr>
              <w:spacing w:line="360" w:lineRule="auto"/>
              <w:jc w:val="center"/>
            </w:pPr>
          </w:p>
          <w:p w:rsidR="005E0381" w:rsidRPr="009D66F7" w:rsidRDefault="005E0381" w:rsidP="00C330B7">
            <w:pPr>
              <w:spacing w:line="360" w:lineRule="auto"/>
              <w:jc w:val="center"/>
            </w:pPr>
          </w:p>
          <w:p w:rsidR="00CE71AF" w:rsidRPr="009D66F7" w:rsidRDefault="00CE71AF" w:rsidP="00C330B7">
            <w:pPr>
              <w:spacing w:line="360" w:lineRule="auto"/>
              <w:jc w:val="center"/>
            </w:pPr>
          </w:p>
          <w:p w:rsidR="005E0381" w:rsidRPr="009D66F7" w:rsidRDefault="005E0381" w:rsidP="000D5267">
            <w:pPr>
              <w:spacing w:line="360" w:lineRule="auto"/>
              <w:jc w:val="center"/>
            </w:pPr>
            <w:r w:rsidRPr="009D66F7">
              <w:t>Архангельск 202</w:t>
            </w:r>
            <w:r w:rsidR="00B43B8F">
              <w:t>5</w:t>
            </w:r>
          </w:p>
        </w:tc>
      </w:tr>
      <w:tr w:rsidR="005E0381" w:rsidRPr="009D66F7" w:rsidTr="00CC7E09">
        <w:trPr>
          <w:trHeight w:val="91"/>
        </w:trPr>
        <w:tc>
          <w:tcPr>
            <w:tcW w:w="1507" w:type="dxa"/>
          </w:tcPr>
          <w:p w:rsidR="005E0381" w:rsidRPr="009D66F7" w:rsidRDefault="005E0381" w:rsidP="00C330B7">
            <w:pPr>
              <w:spacing w:line="360" w:lineRule="auto"/>
              <w:jc w:val="center"/>
            </w:pPr>
          </w:p>
        </w:tc>
        <w:tc>
          <w:tcPr>
            <w:tcW w:w="3308" w:type="dxa"/>
          </w:tcPr>
          <w:p w:rsidR="005E0381" w:rsidRPr="009D66F7" w:rsidRDefault="005E0381" w:rsidP="00C330B7">
            <w:pPr>
              <w:spacing w:line="360" w:lineRule="auto"/>
              <w:jc w:val="center"/>
            </w:pPr>
            <w:r w:rsidRPr="009D66F7">
              <w:t>Должность</w:t>
            </w:r>
          </w:p>
        </w:tc>
        <w:tc>
          <w:tcPr>
            <w:tcW w:w="2313" w:type="dxa"/>
          </w:tcPr>
          <w:p w:rsidR="005E0381" w:rsidRPr="009D66F7" w:rsidRDefault="005E0381" w:rsidP="00C330B7">
            <w:pPr>
              <w:spacing w:line="360" w:lineRule="auto"/>
              <w:jc w:val="center"/>
            </w:pPr>
            <w:r w:rsidRPr="009D66F7">
              <w:t>Фамилия/подпись</w:t>
            </w:r>
          </w:p>
        </w:tc>
        <w:tc>
          <w:tcPr>
            <w:tcW w:w="2520" w:type="dxa"/>
          </w:tcPr>
          <w:p w:rsidR="005E0381" w:rsidRPr="009D66F7" w:rsidRDefault="005E0381" w:rsidP="00C330B7">
            <w:pPr>
              <w:spacing w:line="360" w:lineRule="auto"/>
              <w:jc w:val="center"/>
            </w:pPr>
            <w:r w:rsidRPr="009D66F7">
              <w:t>Дата</w:t>
            </w:r>
          </w:p>
        </w:tc>
      </w:tr>
      <w:tr w:rsidR="005E0381" w:rsidRPr="009D66F7" w:rsidTr="00CC7E09">
        <w:trPr>
          <w:trHeight w:val="70"/>
        </w:trPr>
        <w:tc>
          <w:tcPr>
            <w:tcW w:w="1507" w:type="dxa"/>
          </w:tcPr>
          <w:p w:rsidR="005E0381" w:rsidRPr="009D66F7" w:rsidRDefault="005E0381" w:rsidP="00C330B7">
            <w:pPr>
              <w:spacing w:line="360" w:lineRule="auto"/>
              <w:jc w:val="center"/>
            </w:pPr>
            <w:r w:rsidRPr="009D66F7">
              <w:t>Разработал</w:t>
            </w:r>
          </w:p>
        </w:tc>
        <w:tc>
          <w:tcPr>
            <w:tcW w:w="3308" w:type="dxa"/>
          </w:tcPr>
          <w:p w:rsidR="005E0381" w:rsidRPr="009D66F7" w:rsidRDefault="00B43B8F" w:rsidP="00C330B7">
            <w:pPr>
              <w:spacing w:line="360" w:lineRule="auto"/>
            </w:pPr>
            <w:r>
              <w:t xml:space="preserve">Директор </w:t>
            </w:r>
            <w:proofErr w:type="spellStart"/>
            <w:r w:rsidRPr="009D66F7">
              <w:t>ЦДОиПО</w:t>
            </w:r>
            <w:proofErr w:type="spellEnd"/>
          </w:p>
        </w:tc>
        <w:tc>
          <w:tcPr>
            <w:tcW w:w="2313" w:type="dxa"/>
          </w:tcPr>
          <w:p w:rsidR="005E0381" w:rsidRPr="009D66F7" w:rsidRDefault="00B43B8F" w:rsidP="00C330B7">
            <w:pPr>
              <w:spacing w:line="360" w:lineRule="auto"/>
            </w:pPr>
            <w:proofErr w:type="spellStart"/>
            <w:r>
              <w:t>Феликсова</w:t>
            </w:r>
            <w:proofErr w:type="spellEnd"/>
            <w:r>
              <w:t xml:space="preserve"> О.М.</w:t>
            </w:r>
          </w:p>
        </w:tc>
        <w:tc>
          <w:tcPr>
            <w:tcW w:w="2520" w:type="dxa"/>
          </w:tcPr>
          <w:p w:rsidR="005E0381" w:rsidRPr="009D66F7" w:rsidRDefault="005E0381" w:rsidP="00C330B7">
            <w:pPr>
              <w:spacing w:line="360" w:lineRule="auto"/>
            </w:pPr>
          </w:p>
        </w:tc>
      </w:tr>
      <w:tr w:rsidR="00CC7E09" w:rsidRPr="009D66F7" w:rsidTr="00CC7E09">
        <w:trPr>
          <w:trHeight w:val="70"/>
        </w:trPr>
        <w:tc>
          <w:tcPr>
            <w:tcW w:w="1507" w:type="dxa"/>
          </w:tcPr>
          <w:p w:rsidR="00CC7E09" w:rsidRPr="009D66F7" w:rsidRDefault="00CC7E09" w:rsidP="00CC7E09">
            <w:pPr>
              <w:spacing w:line="360" w:lineRule="auto"/>
              <w:jc w:val="center"/>
            </w:pPr>
            <w:r w:rsidRPr="009D66F7">
              <w:t>Проверил</w:t>
            </w:r>
          </w:p>
        </w:tc>
        <w:tc>
          <w:tcPr>
            <w:tcW w:w="3308" w:type="dxa"/>
          </w:tcPr>
          <w:p w:rsidR="00CC7E09" w:rsidRPr="009D66F7" w:rsidRDefault="00CC7E09" w:rsidP="007A7F48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6F7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управления правового и кадрового обеспечения</w:t>
            </w:r>
          </w:p>
          <w:p w:rsidR="00CC7E09" w:rsidRPr="009D66F7" w:rsidRDefault="003A16EC" w:rsidP="007A7F48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Проректор по международной </w:t>
            </w:r>
            <w:r w:rsidR="00DE19DA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</w:t>
            </w:r>
          </w:p>
          <w:p w:rsidR="00CC7E09" w:rsidRDefault="009D155E" w:rsidP="007A7F48">
            <w:r>
              <w:t>Начальник учебного управления</w:t>
            </w:r>
          </w:p>
          <w:p w:rsidR="00DE19DA" w:rsidRPr="009D66F7" w:rsidRDefault="00B90427" w:rsidP="007A7F48">
            <w:r>
              <w:rPr>
                <w:rFonts w:eastAsia="Calibri"/>
                <w:bCs/>
              </w:rPr>
              <w:t xml:space="preserve">Руководитель </w:t>
            </w:r>
            <w:r w:rsidR="00DE19DA" w:rsidRPr="0003443A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службы</w:t>
            </w:r>
            <w:r w:rsidR="00DE19DA">
              <w:rPr>
                <w:rFonts w:eastAsia="Calibri"/>
                <w:bCs/>
              </w:rPr>
              <w:t xml:space="preserve"> делопроизводства и контроля документооборота</w:t>
            </w:r>
          </w:p>
        </w:tc>
        <w:tc>
          <w:tcPr>
            <w:tcW w:w="2313" w:type="dxa"/>
          </w:tcPr>
          <w:p w:rsidR="00CC7E09" w:rsidRPr="009D66F7" w:rsidRDefault="00CC7E09" w:rsidP="00CC7E09"/>
          <w:p w:rsidR="00CC7E09" w:rsidRPr="009D66F7" w:rsidRDefault="003A16EC" w:rsidP="00CC7E09">
            <w:proofErr w:type="spellStart"/>
            <w:r>
              <w:t>Сороченко</w:t>
            </w:r>
            <w:proofErr w:type="spellEnd"/>
            <w:r>
              <w:t xml:space="preserve"> Н.С.</w:t>
            </w:r>
          </w:p>
          <w:p w:rsidR="00CC7E09" w:rsidRDefault="00CC7E09" w:rsidP="000D5267"/>
          <w:p w:rsidR="003A16EC" w:rsidRDefault="003A16EC" w:rsidP="000D5267"/>
          <w:p w:rsidR="003A16EC" w:rsidRDefault="003A16EC" w:rsidP="000D5267">
            <w:proofErr w:type="spellStart"/>
            <w:r>
              <w:t>Кабылинский</w:t>
            </w:r>
            <w:proofErr w:type="spellEnd"/>
            <w:r>
              <w:t xml:space="preserve"> Б.В</w:t>
            </w:r>
          </w:p>
          <w:p w:rsidR="009D155E" w:rsidRDefault="009D155E" w:rsidP="000D5267"/>
          <w:p w:rsidR="009D155E" w:rsidRDefault="00DE19DA" w:rsidP="000D5267">
            <w:proofErr w:type="spellStart"/>
            <w:r>
              <w:t>Хромо</w:t>
            </w:r>
            <w:r w:rsidR="009D155E">
              <w:t>ва</w:t>
            </w:r>
            <w:proofErr w:type="spellEnd"/>
            <w:r w:rsidR="009D155E">
              <w:t xml:space="preserve"> А</w:t>
            </w:r>
            <w:bookmarkStart w:id="3" w:name="_GoBack"/>
            <w:bookmarkEnd w:id="3"/>
            <w:r w:rsidR="009D155E">
              <w:t>.В.</w:t>
            </w:r>
          </w:p>
          <w:p w:rsidR="00DE19DA" w:rsidRDefault="00DE19DA" w:rsidP="000D5267"/>
          <w:p w:rsidR="00DE19DA" w:rsidRPr="009D66F7" w:rsidRDefault="00DE19DA" w:rsidP="000D5267">
            <w:r>
              <w:t>Логинова Т.А.</w:t>
            </w:r>
          </w:p>
        </w:tc>
        <w:tc>
          <w:tcPr>
            <w:tcW w:w="2520" w:type="dxa"/>
          </w:tcPr>
          <w:p w:rsidR="00CC7E09" w:rsidRPr="009D66F7" w:rsidRDefault="00CC7E09" w:rsidP="00CC7E09">
            <w:pPr>
              <w:spacing w:line="360" w:lineRule="auto"/>
            </w:pPr>
          </w:p>
        </w:tc>
      </w:tr>
      <w:tr w:rsidR="00CC7E09" w:rsidRPr="009D66F7" w:rsidTr="00CC7E09">
        <w:trPr>
          <w:trHeight w:val="70"/>
        </w:trPr>
        <w:tc>
          <w:tcPr>
            <w:tcW w:w="1507" w:type="dxa"/>
          </w:tcPr>
          <w:p w:rsidR="00CC7E09" w:rsidRPr="009D66F7" w:rsidRDefault="00CC7E09" w:rsidP="00CC7E09">
            <w:pPr>
              <w:spacing w:line="360" w:lineRule="auto"/>
              <w:jc w:val="center"/>
            </w:pPr>
            <w:r w:rsidRPr="009D66F7">
              <w:t>Согласовал</w:t>
            </w:r>
          </w:p>
        </w:tc>
        <w:tc>
          <w:tcPr>
            <w:tcW w:w="3308" w:type="dxa"/>
          </w:tcPr>
          <w:p w:rsidR="00CC7E09" w:rsidRPr="009D66F7" w:rsidRDefault="003A16EC" w:rsidP="008D6343">
            <w:r>
              <w:t>Проректор по учебной работе</w:t>
            </w:r>
          </w:p>
        </w:tc>
        <w:tc>
          <w:tcPr>
            <w:tcW w:w="2313" w:type="dxa"/>
          </w:tcPr>
          <w:p w:rsidR="00CC7E09" w:rsidRPr="009D66F7" w:rsidRDefault="003A16EC" w:rsidP="00CC7E09">
            <w:proofErr w:type="spellStart"/>
            <w:r>
              <w:t>Кострова</w:t>
            </w:r>
            <w:proofErr w:type="spellEnd"/>
            <w:r>
              <w:t xml:space="preserve"> Г.Н.</w:t>
            </w:r>
          </w:p>
        </w:tc>
        <w:tc>
          <w:tcPr>
            <w:tcW w:w="2520" w:type="dxa"/>
          </w:tcPr>
          <w:p w:rsidR="00CC7E09" w:rsidRPr="009D66F7" w:rsidRDefault="00CC7E09" w:rsidP="00CC7E09"/>
        </w:tc>
      </w:tr>
    </w:tbl>
    <w:p w:rsidR="009E325B" w:rsidRPr="009D66F7" w:rsidRDefault="009E325B" w:rsidP="00C330B7">
      <w:pPr>
        <w:spacing w:line="360" w:lineRule="auto"/>
      </w:pPr>
    </w:p>
    <w:p w:rsidR="002E7167" w:rsidRPr="009D66F7" w:rsidRDefault="002E7167" w:rsidP="000D5267">
      <w:pPr>
        <w:pStyle w:val="Style6"/>
        <w:pageBreakBefore/>
        <w:widowControl/>
        <w:ind w:left="3521"/>
        <w:rPr>
          <w:rStyle w:val="FontStyle39"/>
          <w:sz w:val="24"/>
          <w:szCs w:val="24"/>
        </w:rPr>
      </w:pPr>
      <w:r w:rsidRPr="009D66F7">
        <w:rPr>
          <w:rStyle w:val="FontStyle39"/>
          <w:sz w:val="24"/>
          <w:szCs w:val="24"/>
        </w:rPr>
        <w:lastRenderedPageBreak/>
        <w:t>Предисловие</w:t>
      </w:r>
    </w:p>
    <w:p w:rsidR="0072604F" w:rsidRPr="009D66F7" w:rsidRDefault="0072604F" w:rsidP="009D66F7">
      <w:pPr>
        <w:pStyle w:val="Style4"/>
        <w:widowControl/>
        <w:numPr>
          <w:ilvl w:val="0"/>
          <w:numId w:val="22"/>
        </w:numPr>
        <w:tabs>
          <w:tab w:val="left" w:pos="250"/>
        </w:tabs>
        <w:spacing w:line="276" w:lineRule="auto"/>
        <w:ind w:right="10"/>
        <w:rPr>
          <w:rStyle w:val="FontStyle39"/>
          <w:sz w:val="24"/>
          <w:szCs w:val="24"/>
        </w:rPr>
      </w:pPr>
      <w:r w:rsidRPr="009D66F7">
        <w:rPr>
          <w:rStyle w:val="FontStyle39"/>
          <w:sz w:val="24"/>
          <w:szCs w:val="24"/>
        </w:rPr>
        <w:t>Рассмотрено на заседании Учен</w:t>
      </w:r>
      <w:r w:rsidR="00B43B8F">
        <w:rPr>
          <w:rStyle w:val="FontStyle39"/>
          <w:sz w:val="24"/>
          <w:szCs w:val="24"/>
        </w:rPr>
        <w:t>ого Совета, протокол №    от  «  »        2025</w:t>
      </w:r>
      <w:r w:rsidRPr="009D66F7">
        <w:rPr>
          <w:rStyle w:val="FontStyle39"/>
          <w:sz w:val="24"/>
          <w:szCs w:val="24"/>
        </w:rPr>
        <w:t xml:space="preserve"> г.</w:t>
      </w:r>
    </w:p>
    <w:p w:rsidR="002E7167" w:rsidRPr="009D66F7" w:rsidRDefault="002E7167" w:rsidP="009D66F7">
      <w:pPr>
        <w:pStyle w:val="Style4"/>
        <w:widowControl/>
        <w:numPr>
          <w:ilvl w:val="0"/>
          <w:numId w:val="22"/>
        </w:numPr>
        <w:tabs>
          <w:tab w:val="left" w:pos="250"/>
        </w:tabs>
        <w:spacing w:line="276" w:lineRule="auto"/>
        <w:ind w:right="10"/>
        <w:rPr>
          <w:rStyle w:val="FontStyle39"/>
          <w:sz w:val="24"/>
          <w:szCs w:val="24"/>
        </w:rPr>
      </w:pPr>
      <w:r w:rsidRPr="009D66F7">
        <w:rPr>
          <w:rStyle w:val="FontStyle39"/>
          <w:sz w:val="24"/>
          <w:szCs w:val="24"/>
        </w:rPr>
        <w:t xml:space="preserve">Рассмотрено на заседании Методического совет центра </w:t>
      </w:r>
      <w:proofErr w:type="spellStart"/>
      <w:r w:rsidRPr="009D66F7">
        <w:rPr>
          <w:rStyle w:val="FontStyle39"/>
          <w:sz w:val="24"/>
          <w:szCs w:val="24"/>
        </w:rPr>
        <w:t>довузовского</w:t>
      </w:r>
      <w:proofErr w:type="spellEnd"/>
      <w:r w:rsidRPr="009D66F7">
        <w:rPr>
          <w:rStyle w:val="FontStyle39"/>
          <w:sz w:val="24"/>
          <w:szCs w:val="24"/>
        </w:rPr>
        <w:t xml:space="preserve"> образования и профессио</w:t>
      </w:r>
      <w:r w:rsidR="00645D39" w:rsidRPr="009D66F7">
        <w:rPr>
          <w:rStyle w:val="FontStyle39"/>
          <w:sz w:val="24"/>
          <w:szCs w:val="24"/>
        </w:rPr>
        <w:t>н</w:t>
      </w:r>
      <w:r w:rsidR="003A16EC">
        <w:rPr>
          <w:rStyle w:val="FontStyle39"/>
          <w:sz w:val="24"/>
          <w:szCs w:val="24"/>
        </w:rPr>
        <w:t xml:space="preserve">альной ориентации, протокол №  от « »          </w:t>
      </w:r>
      <w:r w:rsidR="00234AC5" w:rsidRPr="009D66F7">
        <w:rPr>
          <w:rStyle w:val="FontStyle39"/>
          <w:sz w:val="24"/>
          <w:szCs w:val="24"/>
        </w:rPr>
        <w:t xml:space="preserve"> </w:t>
      </w:r>
      <w:r w:rsidR="00B43B8F">
        <w:rPr>
          <w:rStyle w:val="FontStyle39"/>
          <w:sz w:val="24"/>
          <w:szCs w:val="24"/>
        </w:rPr>
        <w:t>2025</w:t>
      </w:r>
      <w:r w:rsidRPr="009D66F7">
        <w:rPr>
          <w:rStyle w:val="FontStyle39"/>
          <w:sz w:val="24"/>
          <w:szCs w:val="24"/>
        </w:rPr>
        <w:t xml:space="preserve"> г.</w:t>
      </w:r>
    </w:p>
    <w:p w:rsidR="002E7167" w:rsidRPr="009D66F7" w:rsidRDefault="002E7167" w:rsidP="009D66F7">
      <w:pPr>
        <w:pStyle w:val="Style4"/>
        <w:widowControl/>
        <w:numPr>
          <w:ilvl w:val="0"/>
          <w:numId w:val="22"/>
        </w:numPr>
        <w:tabs>
          <w:tab w:val="left" w:pos="250"/>
        </w:tabs>
        <w:spacing w:line="276" w:lineRule="auto"/>
        <w:rPr>
          <w:rStyle w:val="FontStyle39"/>
          <w:sz w:val="24"/>
          <w:szCs w:val="24"/>
        </w:rPr>
      </w:pPr>
      <w:r w:rsidRPr="009D66F7">
        <w:rPr>
          <w:rStyle w:val="FontStyle39"/>
          <w:sz w:val="24"/>
          <w:szCs w:val="24"/>
        </w:rPr>
        <w:t xml:space="preserve">Утверждено и введено в действие </w:t>
      </w:r>
      <w:r w:rsidR="00B43B8F">
        <w:rPr>
          <w:rStyle w:val="FontStyle39"/>
          <w:sz w:val="24"/>
          <w:szCs w:val="24"/>
        </w:rPr>
        <w:t>«__» _________ 2025</w:t>
      </w:r>
      <w:r w:rsidR="00645D39" w:rsidRPr="009D66F7">
        <w:rPr>
          <w:rStyle w:val="FontStyle39"/>
          <w:sz w:val="24"/>
          <w:szCs w:val="24"/>
        </w:rPr>
        <w:t xml:space="preserve"> г</w:t>
      </w:r>
    </w:p>
    <w:p w:rsidR="005E0381" w:rsidRPr="009D66F7" w:rsidRDefault="005E0381" w:rsidP="00052672">
      <w:pPr>
        <w:pageBreakBefore/>
        <w:spacing w:line="360" w:lineRule="auto"/>
        <w:jc w:val="center"/>
        <w:rPr>
          <w:b/>
        </w:rPr>
      </w:pPr>
      <w:r w:rsidRPr="009D66F7">
        <w:rPr>
          <w:b/>
        </w:rPr>
        <w:lastRenderedPageBreak/>
        <w:t>Содержание</w:t>
      </w:r>
    </w:p>
    <w:p w:rsidR="005E0381" w:rsidRPr="009D66F7" w:rsidRDefault="007A7F48" w:rsidP="00C330B7">
      <w:pPr>
        <w:spacing w:line="360" w:lineRule="auto"/>
        <w:jc w:val="both"/>
      </w:pPr>
      <w:r w:rsidRPr="009D66F7">
        <w:tab/>
      </w:r>
      <w:r w:rsidRPr="009D66F7">
        <w:tab/>
      </w:r>
      <w:r w:rsidRPr="009D66F7">
        <w:tab/>
      </w:r>
      <w:r w:rsidRPr="009D66F7">
        <w:tab/>
      </w:r>
      <w:r w:rsidRPr="009D66F7">
        <w:tab/>
      </w:r>
      <w:r w:rsidRPr="009D66F7">
        <w:tab/>
      </w:r>
      <w:r w:rsidRPr="009D66F7">
        <w:tab/>
      </w:r>
      <w:r w:rsidRPr="009D66F7">
        <w:tab/>
      </w:r>
      <w:r w:rsidRPr="009D66F7">
        <w:tab/>
      </w:r>
    </w:p>
    <w:p w:rsidR="005E0381" w:rsidRPr="009D66F7" w:rsidRDefault="005E0381" w:rsidP="00C330B7">
      <w:pPr>
        <w:spacing w:line="360" w:lineRule="auto"/>
        <w:jc w:val="both"/>
      </w:pPr>
    </w:p>
    <w:tbl>
      <w:tblPr>
        <w:tblStyle w:val="a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87"/>
        <w:gridCol w:w="2092"/>
      </w:tblGrid>
      <w:tr w:rsidR="00FF2EBF" w:rsidRPr="009D66F7" w:rsidTr="00FF2EBF">
        <w:tc>
          <w:tcPr>
            <w:tcW w:w="7087" w:type="dxa"/>
          </w:tcPr>
          <w:p w:rsidR="00FF2EBF" w:rsidRPr="009D66F7" w:rsidRDefault="003A16EC" w:rsidP="00FF2EBF">
            <w:pPr>
              <w:pStyle w:val="Style11"/>
              <w:widowControl/>
            </w:pPr>
            <w:r>
              <w:rPr>
                <w:rStyle w:val="FontStyle39"/>
                <w:sz w:val="24"/>
                <w:szCs w:val="24"/>
              </w:rPr>
              <w:t>1. Нормативная база</w:t>
            </w:r>
          </w:p>
        </w:tc>
        <w:tc>
          <w:tcPr>
            <w:tcW w:w="2092" w:type="dxa"/>
          </w:tcPr>
          <w:p w:rsidR="00FF2EBF" w:rsidRPr="009D66F7" w:rsidRDefault="00FF2EBF" w:rsidP="00C330B7">
            <w:pPr>
              <w:spacing w:line="360" w:lineRule="auto"/>
              <w:jc w:val="both"/>
            </w:pPr>
            <w:r w:rsidRPr="009D66F7">
              <w:t>4</w:t>
            </w:r>
          </w:p>
        </w:tc>
      </w:tr>
      <w:tr w:rsidR="00FF2EBF" w:rsidRPr="009D66F7" w:rsidTr="00FF2EBF">
        <w:tc>
          <w:tcPr>
            <w:tcW w:w="7087" w:type="dxa"/>
          </w:tcPr>
          <w:p w:rsidR="00FF2EBF" w:rsidRPr="009D66F7" w:rsidRDefault="003A16EC" w:rsidP="00FF2EBF">
            <w:pPr>
              <w:pStyle w:val="Style11"/>
              <w:widowControl/>
            </w:pPr>
            <w:r>
              <w:rPr>
                <w:rStyle w:val="FontStyle39"/>
                <w:sz w:val="24"/>
                <w:szCs w:val="24"/>
              </w:rPr>
              <w:t>2. Задачи обучения</w:t>
            </w:r>
          </w:p>
        </w:tc>
        <w:tc>
          <w:tcPr>
            <w:tcW w:w="2092" w:type="dxa"/>
          </w:tcPr>
          <w:p w:rsidR="00FF2EBF" w:rsidRPr="009D66F7" w:rsidRDefault="00FF2EBF" w:rsidP="00C330B7">
            <w:pPr>
              <w:spacing w:line="360" w:lineRule="auto"/>
              <w:jc w:val="both"/>
            </w:pPr>
            <w:r w:rsidRPr="009D66F7">
              <w:t>4</w:t>
            </w:r>
          </w:p>
        </w:tc>
      </w:tr>
      <w:tr w:rsidR="00FF2EBF" w:rsidRPr="009D66F7" w:rsidTr="00FF2EBF">
        <w:tc>
          <w:tcPr>
            <w:tcW w:w="7087" w:type="dxa"/>
          </w:tcPr>
          <w:p w:rsidR="00FF2EBF" w:rsidRPr="009D66F7" w:rsidRDefault="003A16EC" w:rsidP="00FF2EBF">
            <w:pPr>
              <w:pStyle w:val="Style11"/>
              <w:widowControl/>
            </w:pPr>
            <w:r>
              <w:rPr>
                <w:rStyle w:val="FontStyle39"/>
                <w:sz w:val="24"/>
                <w:szCs w:val="24"/>
              </w:rPr>
              <w:t>3. Управление обучением</w:t>
            </w:r>
          </w:p>
        </w:tc>
        <w:tc>
          <w:tcPr>
            <w:tcW w:w="2092" w:type="dxa"/>
          </w:tcPr>
          <w:p w:rsidR="00FF2EBF" w:rsidRPr="009D66F7" w:rsidRDefault="0093312A" w:rsidP="00C330B7">
            <w:pPr>
              <w:spacing w:line="360" w:lineRule="auto"/>
              <w:jc w:val="both"/>
            </w:pPr>
            <w:r>
              <w:t>5</w:t>
            </w:r>
          </w:p>
        </w:tc>
      </w:tr>
      <w:tr w:rsidR="00FF2EBF" w:rsidRPr="009D66F7" w:rsidTr="00FF2EBF">
        <w:tc>
          <w:tcPr>
            <w:tcW w:w="7087" w:type="dxa"/>
          </w:tcPr>
          <w:p w:rsidR="00FF2EBF" w:rsidRPr="009D66F7" w:rsidRDefault="003A16EC" w:rsidP="00FF2EBF">
            <w:pPr>
              <w:pStyle w:val="Style11"/>
              <w:widowControl/>
            </w:pPr>
            <w:r>
              <w:rPr>
                <w:rStyle w:val="FontStyle39"/>
                <w:sz w:val="24"/>
                <w:szCs w:val="24"/>
              </w:rPr>
              <w:t>4. Порядок набора на обучение</w:t>
            </w:r>
          </w:p>
        </w:tc>
        <w:tc>
          <w:tcPr>
            <w:tcW w:w="2092" w:type="dxa"/>
          </w:tcPr>
          <w:p w:rsidR="00FF2EBF" w:rsidRPr="009D66F7" w:rsidRDefault="0093312A" w:rsidP="00C330B7">
            <w:pPr>
              <w:spacing w:line="360" w:lineRule="auto"/>
              <w:jc w:val="both"/>
            </w:pPr>
            <w:r>
              <w:t>5</w:t>
            </w:r>
          </w:p>
        </w:tc>
      </w:tr>
      <w:tr w:rsidR="00FF2EBF" w:rsidRPr="009D66F7" w:rsidTr="00FF2EBF">
        <w:tc>
          <w:tcPr>
            <w:tcW w:w="7087" w:type="dxa"/>
          </w:tcPr>
          <w:p w:rsidR="00FF2EBF" w:rsidRPr="009D66F7" w:rsidRDefault="003A16EC" w:rsidP="00FF2EBF">
            <w:pPr>
              <w:pStyle w:val="Style11"/>
              <w:widowControl/>
            </w:pPr>
            <w:r>
              <w:rPr>
                <w:rStyle w:val="FontStyle39"/>
                <w:sz w:val="24"/>
                <w:szCs w:val="24"/>
              </w:rPr>
              <w:t>5. Функции структурных подразделений</w:t>
            </w:r>
          </w:p>
        </w:tc>
        <w:tc>
          <w:tcPr>
            <w:tcW w:w="2092" w:type="dxa"/>
          </w:tcPr>
          <w:p w:rsidR="00FF2EBF" w:rsidRPr="009D66F7" w:rsidRDefault="0093312A" w:rsidP="00C330B7">
            <w:pPr>
              <w:spacing w:line="360" w:lineRule="auto"/>
              <w:jc w:val="both"/>
            </w:pPr>
            <w:r>
              <w:t>6</w:t>
            </w:r>
          </w:p>
        </w:tc>
      </w:tr>
      <w:tr w:rsidR="00FF2EBF" w:rsidRPr="009D66F7" w:rsidTr="00FF2EBF">
        <w:tc>
          <w:tcPr>
            <w:tcW w:w="7087" w:type="dxa"/>
          </w:tcPr>
          <w:p w:rsidR="00FF2EBF" w:rsidRPr="009D66F7" w:rsidRDefault="003A16EC" w:rsidP="00FF2EBF">
            <w:pPr>
              <w:pStyle w:val="Style11"/>
              <w:widowControl/>
            </w:pPr>
            <w:r>
              <w:rPr>
                <w:rStyle w:val="FontStyle39"/>
                <w:sz w:val="24"/>
                <w:szCs w:val="24"/>
              </w:rPr>
              <w:t xml:space="preserve">6. Порядок изменения и дополнения </w:t>
            </w:r>
          </w:p>
        </w:tc>
        <w:tc>
          <w:tcPr>
            <w:tcW w:w="2092" w:type="dxa"/>
          </w:tcPr>
          <w:p w:rsidR="00FF2EBF" w:rsidRPr="009D66F7" w:rsidRDefault="0093312A" w:rsidP="00C330B7">
            <w:pPr>
              <w:spacing w:line="360" w:lineRule="auto"/>
              <w:jc w:val="both"/>
            </w:pPr>
            <w:r>
              <w:t>7</w:t>
            </w:r>
          </w:p>
        </w:tc>
      </w:tr>
    </w:tbl>
    <w:p w:rsidR="005E0381" w:rsidRPr="009D66F7" w:rsidRDefault="005E0381" w:rsidP="00C330B7">
      <w:pPr>
        <w:spacing w:line="360" w:lineRule="auto"/>
        <w:jc w:val="both"/>
      </w:pPr>
    </w:p>
    <w:p w:rsidR="005E0381" w:rsidRPr="009D66F7" w:rsidRDefault="005E0381" w:rsidP="00C330B7">
      <w:pPr>
        <w:spacing w:line="360" w:lineRule="auto"/>
        <w:jc w:val="both"/>
      </w:pPr>
    </w:p>
    <w:p w:rsidR="005E0381" w:rsidRPr="009D66F7" w:rsidRDefault="005E0381" w:rsidP="00C330B7">
      <w:pPr>
        <w:spacing w:line="360" w:lineRule="auto"/>
        <w:jc w:val="both"/>
      </w:pPr>
    </w:p>
    <w:p w:rsidR="005E0381" w:rsidRPr="009D66F7" w:rsidRDefault="005E0381" w:rsidP="00C330B7">
      <w:pPr>
        <w:spacing w:line="360" w:lineRule="auto"/>
        <w:jc w:val="both"/>
      </w:pPr>
    </w:p>
    <w:p w:rsidR="005E0381" w:rsidRPr="009D66F7" w:rsidRDefault="005E0381" w:rsidP="00C330B7">
      <w:pPr>
        <w:spacing w:line="360" w:lineRule="auto"/>
        <w:jc w:val="both"/>
      </w:pPr>
    </w:p>
    <w:p w:rsidR="002E7167" w:rsidRPr="009D66F7" w:rsidRDefault="002E7167" w:rsidP="00C330B7">
      <w:pPr>
        <w:spacing w:line="360" w:lineRule="auto"/>
        <w:jc w:val="both"/>
      </w:pPr>
    </w:p>
    <w:p w:rsidR="002E7167" w:rsidRPr="009D66F7" w:rsidRDefault="002E7167" w:rsidP="00C330B7">
      <w:pPr>
        <w:spacing w:line="360" w:lineRule="auto"/>
        <w:jc w:val="both"/>
      </w:pPr>
    </w:p>
    <w:p w:rsidR="002E7167" w:rsidRPr="009D66F7" w:rsidRDefault="002E7167" w:rsidP="00C330B7">
      <w:pPr>
        <w:spacing w:line="360" w:lineRule="auto"/>
        <w:jc w:val="both"/>
      </w:pPr>
    </w:p>
    <w:p w:rsidR="002E7167" w:rsidRPr="009D66F7" w:rsidRDefault="002E7167" w:rsidP="00C330B7">
      <w:pPr>
        <w:spacing w:line="360" w:lineRule="auto"/>
        <w:jc w:val="both"/>
      </w:pPr>
    </w:p>
    <w:p w:rsidR="002E7167" w:rsidRPr="009D66F7" w:rsidRDefault="002E7167" w:rsidP="00C330B7">
      <w:pPr>
        <w:spacing w:line="360" w:lineRule="auto"/>
        <w:jc w:val="both"/>
      </w:pPr>
    </w:p>
    <w:p w:rsidR="002E7167" w:rsidRPr="009D66F7" w:rsidRDefault="002E7167" w:rsidP="00C330B7">
      <w:pPr>
        <w:spacing w:line="360" w:lineRule="auto"/>
        <w:jc w:val="both"/>
      </w:pPr>
    </w:p>
    <w:p w:rsidR="002E7167" w:rsidRPr="009D66F7" w:rsidRDefault="002E7167" w:rsidP="00C330B7">
      <w:pPr>
        <w:spacing w:line="360" w:lineRule="auto"/>
        <w:jc w:val="both"/>
      </w:pPr>
    </w:p>
    <w:p w:rsidR="002E7167" w:rsidRPr="009D66F7" w:rsidRDefault="002E7167" w:rsidP="00C330B7">
      <w:pPr>
        <w:spacing w:line="360" w:lineRule="auto"/>
        <w:jc w:val="both"/>
      </w:pPr>
    </w:p>
    <w:p w:rsidR="002E7167" w:rsidRPr="009D66F7" w:rsidRDefault="002E7167" w:rsidP="00C330B7">
      <w:pPr>
        <w:spacing w:line="360" w:lineRule="auto"/>
        <w:jc w:val="both"/>
      </w:pPr>
    </w:p>
    <w:p w:rsidR="002E7167" w:rsidRPr="009D66F7" w:rsidRDefault="002E7167" w:rsidP="00C330B7">
      <w:pPr>
        <w:spacing w:line="360" w:lineRule="auto"/>
        <w:jc w:val="both"/>
      </w:pPr>
    </w:p>
    <w:p w:rsidR="002E7167" w:rsidRPr="009D66F7" w:rsidRDefault="002E7167" w:rsidP="00C330B7">
      <w:pPr>
        <w:spacing w:line="360" w:lineRule="auto"/>
        <w:jc w:val="both"/>
      </w:pPr>
    </w:p>
    <w:p w:rsidR="002E7167" w:rsidRPr="009D66F7" w:rsidRDefault="002E7167" w:rsidP="00C330B7">
      <w:pPr>
        <w:spacing w:line="360" w:lineRule="auto"/>
        <w:jc w:val="both"/>
      </w:pPr>
    </w:p>
    <w:p w:rsidR="002E7167" w:rsidRPr="009D66F7" w:rsidRDefault="002E7167" w:rsidP="00C330B7">
      <w:pPr>
        <w:spacing w:line="360" w:lineRule="auto"/>
        <w:jc w:val="both"/>
      </w:pPr>
    </w:p>
    <w:p w:rsidR="002E7167" w:rsidRDefault="002E7167" w:rsidP="00C330B7">
      <w:pPr>
        <w:spacing w:line="360" w:lineRule="auto"/>
        <w:jc w:val="both"/>
      </w:pPr>
    </w:p>
    <w:p w:rsidR="003A16EC" w:rsidRDefault="003A16EC" w:rsidP="00C330B7">
      <w:pPr>
        <w:spacing w:line="360" w:lineRule="auto"/>
        <w:jc w:val="both"/>
      </w:pPr>
    </w:p>
    <w:p w:rsidR="003A16EC" w:rsidRDefault="003A16EC" w:rsidP="00C330B7">
      <w:pPr>
        <w:spacing w:line="360" w:lineRule="auto"/>
        <w:jc w:val="both"/>
      </w:pPr>
    </w:p>
    <w:p w:rsidR="003A16EC" w:rsidRDefault="003A16EC" w:rsidP="00C330B7">
      <w:pPr>
        <w:spacing w:line="360" w:lineRule="auto"/>
        <w:jc w:val="both"/>
      </w:pPr>
    </w:p>
    <w:p w:rsidR="003A16EC" w:rsidRDefault="003A16EC" w:rsidP="003A16EC">
      <w:pPr>
        <w:adjustRightInd/>
        <w:spacing w:before="321"/>
        <w:rPr>
          <w:b/>
          <w:sz w:val="28"/>
          <w:szCs w:val="22"/>
          <w:lang w:eastAsia="en-US"/>
        </w:rPr>
      </w:pPr>
    </w:p>
    <w:p w:rsidR="003A16EC" w:rsidRPr="003A16EC" w:rsidRDefault="003A16EC" w:rsidP="0093312A">
      <w:pPr>
        <w:pStyle w:val="a7"/>
        <w:numPr>
          <w:ilvl w:val="0"/>
          <w:numId w:val="37"/>
        </w:numPr>
        <w:adjustRightInd/>
        <w:spacing w:before="321"/>
        <w:ind w:left="284" w:firstLine="0"/>
        <w:jc w:val="center"/>
        <w:rPr>
          <w:b/>
          <w:sz w:val="28"/>
          <w:szCs w:val="22"/>
          <w:lang w:eastAsia="en-US"/>
        </w:rPr>
      </w:pPr>
      <w:r w:rsidRPr="003A16EC">
        <w:rPr>
          <w:b/>
          <w:sz w:val="28"/>
          <w:szCs w:val="22"/>
          <w:lang w:eastAsia="en-US"/>
        </w:rPr>
        <w:t>Нормативная</w:t>
      </w:r>
      <w:r w:rsidRPr="003A16EC">
        <w:rPr>
          <w:b/>
          <w:spacing w:val="-10"/>
          <w:sz w:val="28"/>
          <w:szCs w:val="22"/>
          <w:lang w:eastAsia="en-US"/>
        </w:rPr>
        <w:t xml:space="preserve"> </w:t>
      </w:r>
      <w:r w:rsidRPr="003A16EC">
        <w:rPr>
          <w:b/>
          <w:spacing w:val="-4"/>
          <w:sz w:val="28"/>
          <w:szCs w:val="22"/>
          <w:lang w:eastAsia="en-US"/>
        </w:rPr>
        <w:t>база</w:t>
      </w:r>
    </w:p>
    <w:p w:rsidR="003A16EC" w:rsidRPr="003A16EC" w:rsidRDefault="003A16EC" w:rsidP="0093312A">
      <w:pPr>
        <w:numPr>
          <w:ilvl w:val="1"/>
          <w:numId w:val="37"/>
        </w:numPr>
        <w:tabs>
          <w:tab w:val="left" w:pos="1511"/>
        </w:tabs>
        <w:adjustRightInd/>
        <w:spacing w:before="317"/>
        <w:ind w:left="0" w:right="133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Настоящий порядок подготовки инос</w:t>
      </w:r>
      <w:r>
        <w:rPr>
          <w:sz w:val="28"/>
          <w:szCs w:val="22"/>
          <w:lang w:eastAsia="en-US"/>
        </w:rPr>
        <w:t>транных граждан и лиц без граж</w:t>
      </w:r>
      <w:r w:rsidRPr="003A16EC">
        <w:rPr>
          <w:sz w:val="28"/>
          <w:szCs w:val="22"/>
          <w:lang w:eastAsia="en-US"/>
        </w:rPr>
        <w:t>данства к освоению профессиональных образовательных программ на русском языке (далее – Порядок) устанавливает правила, необходимые для зачисления в ФГБОУ ВО СГМУ (г.Архангельск) Минздрава России (далее – Университет)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и обучения по дополнительным общеобразовательным программа</w:t>
      </w:r>
      <w:r>
        <w:rPr>
          <w:sz w:val="28"/>
          <w:szCs w:val="22"/>
          <w:lang w:eastAsia="en-US"/>
        </w:rPr>
        <w:t>м, обеспечива</w:t>
      </w:r>
      <w:r w:rsidRPr="003A16EC">
        <w:rPr>
          <w:sz w:val="28"/>
          <w:szCs w:val="22"/>
          <w:lang w:eastAsia="en-US"/>
        </w:rPr>
        <w:t>ющим подготовку иностранных граждан и лиц</w:t>
      </w:r>
      <w:r w:rsidR="0093312A">
        <w:rPr>
          <w:sz w:val="28"/>
          <w:szCs w:val="22"/>
          <w:lang w:eastAsia="en-US"/>
        </w:rPr>
        <w:t xml:space="preserve"> без гражданства к освоению про</w:t>
      </w:r>
      <w:r w:rsidRPr="003A16EC">
        <w:rPr>
          <w:sz w:val="28"/>
          <w:szCs w:val="22"/>
          <w:lang w:eastAsia="en-US"/>
        </w:rPr>
        <w:t>фессиональных образовательных программ на русском языке в Университете в соответствии с законодательством Российской Федерации.</w:t>
      </w:r>
    </w:p>
    <w:p w:rsidR="003A16EC" w:rsidRPr="003A16EC" w:rsidRDefault="003A16EC" w:rsidP="0093312A">
      <w:pPr>
        <w:numPr>
          <w:ilvl w:val="1"/>
          <w:numId w:val="37"/>
        </w:numPr>
        <w:tabs>
          <w:tab w:val="left" w:pos="1575"/>
        </w:tabs>
        <w:adjustRightInd/>
        <w:spacing w:before="1"/>
        <w:ind w:left="0" w:right="131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Обучение, регулируемое настоящим Порядком (далее – Обучение), осуществляется в соответствии с законодательс</w:t>
      </w:r>
      <w:r>
        <w:rPr>
          <w:sz w:val="28"/>
          <w:szCs w:val="22"/>
          <w:lang w:eastAsia="en-US"/>
        </w:rPr>
        <w:t>твом Российской Федерации в об</w:t>
      </w:r>
      <w:r w:rsidRPr="003A16EC">
        <w:rPr>
          <w:sz w:val="28"/>
          <w:szCs w:val="22"/>
          <w:lang w:eastAsia="en-US"/>
        </w:rPr>
        <w:t>ласти образования, Федеральным законом №273</w:t>
      </w:r>
      <w:r>
        <w:rPr>
          <w:sz w:val="28"/>
          <w:szCs w:val="22"/>
          <w:lang w:eastAsia="en-US"/>
        </w:rPr>
        <w:t>-ФЗ от 29.12.2012 «Об образова</w:t>
      </w:r>
      <w:r w:rsidRPr="003A16EC">
        <w:rPr>
          <w:sz w:val="28"/>
          <w:szCs w:val="22"/>
          <w:lang w:eastAsia="en-US"/>
        </w:rPr>
        <w:t>нии в Российской Федерации», Уставом Университета, Приказом Министерства о науки и высшего образования Российской Федерации №998 от 18 октября 2023 года «Об утверждении требований к освоению дополнительных общеобразовательных программ, обеспечивающих подготовку иностранных граждан и лиц без гражданства к освоению профессиональных образовательных программ на русском языке».</w:t>
      </w:r>
    </w:p>
    <w:p w:rsidR="003A16EC" w:rsidRPr="003A16EC" w:rsidRDefault="003A16EC" w:rsidP="0093312A">
      <w:pPr>
        <w:numPr>
          <w:ilvl w:val="1"/>
          <w:numId w:val="37"/>
        </w:numPr>
        <w:tabs>
          <w:tab w:val="left" w:pos="1562"/>
        </w:tabs>
        <w:adjustRightInd/>
        <w:ind w:left="0" w:right="134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 xml:space="preserve">Обучение осуществляется в центре </w:t>
      </w:r>
      <w:proofErr w:type="spellStart"/>
      <w:r w:rsidRPr="003A16EC">
        <w:rPr>
          <w:sz w:val="28"/>
          <w:szCs w:val="22"/>
          <w:lang w:eastAsia="en-US"/>
        </w:rPr>
        <w:t>довузовского</w:t>
      </w:r>
      <w:proofErr w:type="spellEnd"/>
      <w:r w:rsidR="0093312A">
        <w:rPr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образования и профессиональной ор</w:t>
      </w:r>
      <w:r>
        <w:rPr>
          <w:sz w:val="28"/>
          <w:szCs w:val="22"/>
          <w:lang w:eastAsia="en-US"/>
        </w:rPr>
        <w:t xml:space="preserve">иентации совместно с кафедрами </w:t>
      </w:r>
      <w:r w:rsidRPr="003A16EC">
        <w:rPr>
          <w:sz w:val="28"/>
          <w:szCs w:val="22"/>
          <w:lang w:eastAsia="en-US"/>
        </w:rPr>
        <w:t>Университета.</w:t>
      </w:r>
    </w:p>
    <w:p w:rsidR="003A16EC" w:rsidRPr="003A16EC" w:rsidRDefault="003A16EC" w:rsidP="0093312A">
      <w:pPr>
        <w:adjustRightInd/>
        <w:spacing w:before="2"/>
        <w:jc w:val="both"/>
        <w:rPr>
          <w:sz w:val="28"/>
          <w:szCs w:val="28"/>
          <w:lang w:eastAsia="en-US"/>
        </w:rPr>
      </w:pPr>
    </w:p>
    <w:p w:rsidR="003A16EC" w:rsidRPr="003A16EC" w:rsidRDefault="003A16EC" w:rsidP="0093312A">
      <w:pPr>
        <w:numPr>
          <w:ilvl w:val="0"/>
          <w:numId w:val="37"/>
        </w:numPr>
        <w:adjustRightInd/>
        <w:ind w:left="0" w:firstLine="0"/>
        <w:jc w:val="center"/>
        <w:rPr>
          <w:b/>
          <w:sz w:val="28"/>
          <w:szCs w:val="22"/>
          <w:lang w:eastAsia="en-US"/>
        </w:rPr>
      </w:pPr>
      <w:r w:rsidRPr="003A16EC">
        <w:rPr>
          <w:b/>
          <w:sz w:val="28"/>
          <w:szCs w:val="22"/>
          <w:lang w:eastAsia="en-US"/>
        </w:rPr>
        <w:t>Задачи</w:t>
      </w:r>
      <w:r w:rsidRPr="003A16EC">
        <w:rPr>
          <w:b/>
          <w:spacing w:val="-3"/>
          <w:sz w:val="28"/>
          <w:szCs w:val="22"/>
          <w:lang w:eastAsia="en-US"/>
        </w:rPr>
        <w:t xml:space="preserve"> </w:t>
      </w:r>
      <w:r w:rsidRPr="003A16EC">
        <w:rPr>
          <w:b/>
          <w:spacing w:val="-2"/>
          <w:sz w:val="28"/>
          <w:szCs w:val="22"/>
          <w:lang w:eastAsia="en-US"/>
        </w:rPr>
        <w:t>Обучения</w:t>
      </w:r>
    </w:p>
    <w:p w:rsidR="003A16EC" w:rsidRPr="003A16EC" w:rsidRDefault="003A16EC" w:rsidP="0093312A">
      <w:pPr>
        <w:numPr>
          <w:ilvl w:val="1"/>
          <w:numId w:val="37"/>
        </w:numPr>
        <w:tabs>
          <w:tab w:val="left" w:pos="1557"/>
        </w:tabs>
        <w:adjustRightInd/>
        <w:spacing w:before="319"/>
        <w:ind w:left="0" w:right="132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Подготовка абитуриентов из числа иностранных граждан и лиц без гражданства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к освоению дополнительных обще</w:t>
      </w:r>
      <w:r>
        <w:rPr>
          <w:sz w:val="28"/>
          <w:szCs w:val="22"/>
          <w:lang w:eastAsia="en-US"/>
        </w:rPr>
        <w:t>образовательных программ, обес</w:t>
      </w:r>
      <w:r w:rsidRPr="003A16EC">
        <w:rPr>
          <w:sz w:val="28"/>
          <w:szCs w:val="22"/>
          <w:lang w:eastAsia="en-US"/>
        </w:rPr>
        <w:t>печивающих подготовку иностранных граждан и лиц без гражданства к освоению профессиональных образовательных программ на</w:t>
      </w:r>
      <w:r>
        <w:rPr>
          <w:sz w:val="28"/>
          <w:szCs w:val="22"/>
          <w:lang w:eastAsia="en-US"/>
        </w:rPr>
        <w:t xml:space="preserve"> русском языке, с оплатой обра</w:t>
      </w:r>
      <w:r w:rsidRPr="003A16EC">
        <w:rPr>
          <w:sz w:val="28"/>
          <w:szCs w:val="22"/>
          <w:lang w:eastAsia="en-US"/>
        </w:rPr>
        <w:t>зовательных услуг физическими или юридическими лицами.</w:t>
      </w:r>
    </w:p>
    <w:p w:rsidR="003A16EC" w:rsidRPr="003A16EC" w:rsidRDefault="003A16EC" w:rsidP="0093312A">
      <w:pPr>
        <w:numPr>
          <w:ilvl w:val="1"/>
          <w:numId w:val="37"/>
        </w:numPr>
        <w:tabs>
          <w:tab w:val="left" w:pos="1535"/>
        </w:tabs>
        <w:adjustRightInd/>
        <w:ind w:left="0" w:right="134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Разъяснение иностранным обучающ</w:t>
      </w:r>
      <w:r>
        <w:rPr>
          <w:sz w:val="28"/>
          <w:szCs w:val="22"/>
          <w:lang w:eastAsia="en-US"/>
        </w:rPr>
        <w:t>имся порядка обучения в Россий</w:t>
      </w:r>
      <w:r w:rsidRPr="003A16EC">
        <w:rPr>
          <w:sz w:val="28"/>
          <w:szCs w:val="22"/>
          <w:lang w:eastAsia="en-US"/>
        </w:rPr>
        <w:t>ской Федерации граждан зарубежных стран, правил проживания и передвижения иностранных граждан по территории РФ, ознакомление с правилами внутреннего распорядка Университета и правилами проживания в общежитиях Университета,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а также контроль за их соблюдением.</w:t>
      </w:r>
    </w:p>
    <w:p w:rsidR="003A16EC" w:rsidRPr="003A16EC" w:rsidRDefault="003A16EC" w:rsidP="0093312A">
      <w:pPr>
        <w:adjustRightInd/>
        <w:jc w:val="both"/>
        <w:rPr>
          <w:sz w:val="28"/>
          <w:szCs w:val="22"/>
          <w:lang w:eastAsia="en-US"/>
        </w:rPr>
        <w:sectPr w:rsidR="003A16EC" w:rsidRPr="003A16EC" w:rsidSect="00EF1832">
          <w:headerReference w:type="default" r:id="rId7"/>
          <w:footerReference w:type="default" r:id="rId8"/>
          <w:type w:val="continuous"/>
          <w:pgSz w:w="11910" w:h="16840"/>
          <w:pgMar w:top="1134" w:right="850" w:bottom="1134" w:left="1701" w:header="567" w:footer="567" w:gutter="0"/>
          <w:cols w:space="720"/>
          <w:docGrid w:linePitch="326"/>
        </w:sectPr>
      </w:pPr>
    </w:p>
    <w:p w:rsidR="003A16EC" w:rsidRPr="003A16EC" w:rsidRDefault="00720F8E" w:rsidP="0093312A">
      <w:pPr>
        <w:numPr>
          <w:ilvl w:val="1"/>
          <w:numId w:val="37"/>
        </w:numPr>
        <w:tabs>
          <w:tab w:val="left" w:pos="1507"/>
        </w:tabs>
        <w:adjustRightInd/>
        <w:spacing w:before="77"/>
        <w:ind w:left="0" w:right="134" w:firstLine="0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lastRenderedPageBreak/>
        <w:t>С</w:t>
      </w:r>
      <w:r w:rsidR="003A16EC" w:rsidRPr="003A16EC">
        <w:rPr>
          <w:sz w:val="28"/>
          <w:szCs w:val="22"/>
          <w:lang w:eastAsia="en-US"/>
        </w:rPr>
        <w:t>огласование рабоч</w:t>
      </w:r>
      <w:r w:rsidR="003A16EC">
        <w:rPr>
          <w:sz w:val="28"/>
          <w:szCs w:val="22"/>
          <w:lang w:eastAsia="en-US"/>
        </w:rPr>
        <w:t>их программ и учебных календар</w:t>
      </w:r>
      <w:r>
        <w:rPr>
          <w:sz w:val="28"/>
          <w:szCs w:val="22"/>
          <w:lang w:eastAsia="en-US"/>
        </w:rPr>
        <w:t>ных планов о</w:t>
      </w:r>
      <w:r w:rsidR="003A16EC" w:rsidRPr="003A16EC">
        <w:rPr>
          <w:sz w:val="28"/>
          <w:szCs w:val="22"/>
          <w:lang w:eastAsia="en-US"/>
        </w:rPr>
        <w:t xml:space="preserve">бучения  </w:t>
      </w:r>
      <w:r>
        <w:rPr>
          <w:sz w:val="28"/>
          <w:szCs w:val="22"/>
          <w:lang w:eastAsia="en-US"/>
        </w:rPr>
        <w:t>с кафедрами, принимающими</w:t>
      </w:r>
      <w:r w:rsidR="003A16EC" w:rsidRPr="003A16EC">
        <w:rPr>
          <w:sz w:val="28"/>
          <w:szCs w:val="22"/>
          <w:lang w:eastAsia="en-US"/>
        </w:rPr>
        <w:t xml:space="preserve"> участие в </w:t>
      </w:r>
      <w:r w:rsidR="003A16EC" w:rsidRPr="003A16EC">
        <w:rPr>
          <w:spacing w:val="-2"/>
          <w:sz w:val="28"/>
          <w:szCs w:val="22"/>
          <w:lang w:eastAsia="en-US"/>
        </w:rPr>
        <w:t>Обучении.</w:t>
      </w:r>
    </w:p>
    <w:p w:rsidR="003A16EC" w:rsidRPr="003A16EC" w:rsidRDefault="003A16EC" w:rsidP="0093312A">
      <w:pPr>
        <w:adjustRightInd/>
        <w:spacing w:before="2"/>
        <w:jc w:val="both"/>
        <w:rPr>
          <w:sz w:val="28"/>
          <w:szCs w:val="28"/>
          <w:lang w:eastAsia="en-US"/>
        </w:rPr>
      </w:pPr>
    </w:p>
    <w:p w:rsidR="003A16EC" w:rsidRPr="003A16EC" w:rsidRDefault="003A16EC" w:rsidP="0093312A">
      <w:pPr>
        <w:numPr>
          <w:ilvl w:val="0"/>
          <w:numId w:val="37"/>
        </w:numPr>
        <w:tabs>
          <w:tab w:val="left" w:pos="353"/>
        </w:tabs>
        <w:adjustRightInd/>
        <w:spacing w:before="1"/>
        <w:ind w:left="0" w:firstLine="0"/>
        <w:jc w:val="center"/>
        <w:rPr>
          <w:b/>
          <w:sz w:val="28"/>
          <w:szCs w:val="22"/>
          <w:lang w:eastAsia="en-US"/>
        </w:rPr>
      </w:pPr>
      <w:r w:rsidRPr="003A16EC">
        <w:rPr>
          <w:b/>
          <w:sz w:val="28"/>
          <w:szCs w:val="22"/>
          <w:lang w:eastAsia="en-US"/>
        </w:rPr>
        <w:t>Управление</w:t>
      </w:r>
      <w:r w:rsidRPr="003A16EC">
        <w:rPr>
          <w:b/>
          <w:spacing w:val="-7"/>
          <w:sz w:val="28"/>
          <w:szCs w:val="22"/>
          <w:lang w:eastAsia="en-US"/>
        </w:rPr>
        <w:t xml:space="preserve"> </w:t>
      </w:r>
      <w:r w:rsidRPr="003A16EC">
        <w:rPr>
          <w:b/>
          <w:spacing w:val="-2"/>
          <w:sz w:val="28"/>
          <w:szCs w:val="22"/>
          <w:lang w:eastAsia="en-US"/>
        </w:rPr>
        <w:t>Обучением</w:t>
      </w:r>
    </w:p>
    <w:p w:rsidR="003A16EC" w:rsidRPr="003A16EC" w:rsidRDefault="003A16EC" w:rsidP="0093312A">
      <w:pPr>
        <w:numPr>
          <w:ilvl w:val="1"/>
          <w:numId w:val="37"/>
        </w:numPr>
        <w:tabs>
          <w:tab w:val="left" w:pos="0"/>
        </w:tabs>
        <w:adjustRightInd/>
        <w:spacing w:before="318"/>
        <w:ind w:left="0" w:right="136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 xml:space="preserve">Непосредственное руководство Обучением осуществляет в пределах своей компетенции директор </w:t>
      </w:r>
      <w:r w:rsidR="0093312A">
        <w:rPr>
          <w:sz w:val="28"/>
          <w:szCs w:val="22"/>
          <w:lang w:eastAsia="en-US"/>
        </w:rPr>
        <w:t xml:space="preserve">центра </w:t>
      </w:r>
      <w:proofErr w:type="spellStart"/>
      <w:r w:rsidR="0093312A">
        <w:rPr>
          <w:sz w:val="28"/>
          <w:szCs w:val="22"/>
          <w:lang w:eastAsia="en-US"/>
        </w:rPr>
        <w:t>довузовского</w:t>
      </w:r>
      <w:proofErr w:type="spellEnd"/>
      <w:r w:rsidR="0093312A">
        <w:rPr>
          <w:sz w:val="28"/>
          <w:szCs w:val="22"/>
          <w:lang w:eastAsia="en-US"/>
        </w:rPr>
        <w:t xml:space="preserve"> образования и профессиональной ориентации.</w:t>
      </w:r>
    </w:p>
    <w:p w:rsidR="003A16EC" w:rsidRPr="00040E66" w:rsidRDefault="003A16EC" w:rsidP="0093312A">
      <w:pPr>
        <w:numPr>
          <w:ilvl w:val="1"/>
          <w:numId w:val="37"/>
        </w:numPr>
        <w:tabs>
          <w:tab w:val="left" w:pos="0"/>
        </w:tabs>
        <w:adjustRightInd/>
        <w:ind w:left="0" w:right="136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Организацию текущей исполнительск</w:t>
      </w:r>
      <w:r w:rsidR="0093312A">
        <w:rPr>
          <w:sz w:val="28"/>
          <w:szCs w:val="22"/>
          <w:lang w:eastAsia="en-US"/>
        </w:rPr>
        <w:t>ой деятельности в рамках Обуче</w:t>
      </w:r>
      <w:r w:rsidRPr="003A16EC">
        <w:rPr>
          <w:sz w:val="28"/>
          <w:szCs w:val="22"/>
          <w:lang w:eastAsia="en-US"/>
        </w:rPr>
        <w:t>ния, планирование учебной, учебно-методическ</w:t>
      </w:r>
      <w:r w:rsidR="0093312A">
        <w:rPr>
          <w:sz w:val="28"/>
          <w:szCs w:val="22"/>
          <w:lang w:eastAsia="en-US"/>
        </w:rPr>
        <w:t>ой и воспитательной работы осуществляет</w:t>
      </w:r>
      <w:r w:rsidRPr="003A16EC">
        <w:rPr>
          <w:sz w:val="28"/>
          <w:szCs w:val="22"/>
          <w:lang w:eastAsia="en-US"/>
        </w:rPr>
        <w:t xml:space="preserve"> </w:t>
      </w:r>
      <w:r w:rsidR="0093312A" w:rsidRPr="00040E66">
        <w:rPr>
          <w:sz w:val="28"/>
          <w:szCs w:val="22"/>
          <w:lang w:eastAsia="en-US"/>
        </w:rPr>
        <w:t xml:space="preserve">куратор </w:t>
      </w:r>
      <w:r w:rsidRPr="00040E66">
        <w:rPr>
          <w:sz w:val="28"/>
          <w:szCs w:val="22"/>
          <w:lang w:eastAsia="en-US"/>
        </w:rPr>
        <w:t>по обучению иностранных граждан, назначен</w:t>
      </w:r>
      <w:r w:rsidR="00040E66">
        <w:rPr>
          <w:sz w:val="28"/>
          <w:szCs w:val="22"/>
          <w:lang w:eastAsia="en-US"/>
        </w:rPr>
        <w:t>ный   приказом  ректора.</w:t>
      </w:r>
    </w:p>
    <w:p w:rsidR="003A16EC" w:rsidRPr="003A16EC" w:rsidRDefault="003A16EC" w:rsidP="0093312A">
      <w:pPr>
        <w:tabs>
          <w:tab w:val="left" w:pos="0"/>
        </w:tabs>
        <w:adjustRightInd/>
        <w:jc w:val="both"/>
        <w:rPr>
          <w:sz w:val="28"/>
          <w:szCs w:val="28"/>
          <w:lang w:eastAsia="en-US"/>
        </w:rPr>
      </w:pPr>
    </w:p>
    <w:p w:rsidR="003A16EC" w:rsidRPr="003A16EC" w:rsidRDefault="003A16EC" w:rsidP="0093312A">
      <w:pPr>
        <w:tabs>
          <w:tab w:val="left" w:pos="0"/>
        </w:tabs>
        <w:adjustRightInd/>
        <w:spacing w:before="4"/>
        <w:jc w:val="both"/>
        <w:rPr>
          <w:sz w:val="28"/>
          <w:szCs w:val="28"/>
          <w:lang w:eastAsia="en-US"/>
        </w:rPr>
      </w:pPr>
    </w:p>
    <w:p w:rsidR="003A16EC" w:rsidRPr="003A16EC" w:rsidRDefault="003A16EC" w:rsidP="0093312A">
      <w:pPr>
        <w:numPr>
          <w:ilvl w:val="0"/>
          <w:numId w:val="37"/>
        </w:numPr>
        <w:tabs>
          <w:tab w:val="left" w:pos="0"/>
          <w:tab w:val="left" w:pos="609"/>
        </w:tabs>
        <w:adjustRightInd/>
        <w:ind w:left="0" w:firstLine="0"/>
        <w:jc w:val="center"/>
        <w:rPr>
          <w:b/>
          <w:sz w:val="28"/>
          <w:szCs w:val="22"/>
          <w:lang w:eastAsia="en-US"/>
        </w:rPr>
      </w:pPr>
      <w:r w:rsidRPr="003A16EC">
        <w:rPr>
          <w:b/>
          <w:sz w:val="28"/>
          <w:szCs w:val="22"/>
          <w:lang w:eastAsia="en-US"/>
        </w:rPr>
        <w:t>Порядок</w:t>
      </w:r>
      <w:r w:rsidRPr="003A16EC">
        <w:rPr>
          <w:b/>
          <w:spacing w:val="-8"/>
          <w:sz w:val="28"/>
          <w:szCs w:val="22"/>
          <w:lang w:eastAsia="en-US"/>
        </w:rPr>
        <w:t xml:space="preserve"> </w:t>
      </w:r>
      <w:r w:rsidRPr="003A16EC">
        <w:rPr>
          <w:b/>
          <w:sz w:val="28"/>
          <w:szCs w:val="22"/>
          <w:lang w:eastAsia="en-US"/>
        </w:rPr>
        <w:t>набора</w:t>
      </w:r>
      <w:r w:rsidRPr="003A16EC">
        <w:rPr>
          <w:b/>
          <w:spacing w:val="-5"/>
          <w:sz w:val="28"/>
          <w:szCs w:val="22"/>
          <w:lang w:eastAsia="en-US"/>
        </w:rPr>
        <w:t xml:space="preserve"> </w:t>
      </w:r>
      <w:r w:rsidRPr="003A16EC">
        <w:rPr>
          <w:b/>
          <w:sz w:val="28"/>
          <w:szCs w:val="22"/>
          <w:lang w:eastAsia="en-US"/>
        </w:rPr>
        <w:t>иностранных</w:t>
      </w:r>
      <w:r w:rsidRPr="003A16EC">
        <w:rPr>
          <w:b/>
          <w:spacing w:val="-3"/>
          <w:sz w:val="28"/>
          <w:szCs w:val="22"/>
          <w:lang w:eastAsia="en-US"/>
        </w:rPr>
        <w:t xml:space="preserve"> </w:t>
      </w:r>
      <w:r w:rsidRPr="003A16EC">
        <w:rPr>
          <w:b/>
          <w:sz w:val="28"/>
          <w:szCs w:val="22"/>
          <w:lang w:eastAsia="en-US"/>
        </w:rPr>
        <w:t>граждан</w:t>
      </w:r>
      <w:r w:rsidRPr="003A16EC">
        <w:rPr>
          <w:b/>
          <w:spacing w:val="-4"/>
          <w:sz w:val="28"/>
          <w:szCs w:val="22"/>
          <w:lang w:eastAsia="en-US"/>
        </w:rPr>
        <w:t xml:space="preserve"> </w:t>
      </w:r>
      <w:r w:rsidRPr="003A16EC">
        <w:rPr>
          <w:b/>
          <w:sz w:val="28"/>
          <w:szCs w:val="22"/>
          <w:lang w:eastAsia="en-US"/>
        </w:rPr>
        <w:t>и</w:t>
      </w:r>
      <w:r w:rsidRPr="003A16EC">
        <w:rPr>
          <w:b/>
          <w:spacing w:val="-5"/>
          <w:sz w:val="28"/>
          <w:szCs w:val="22"/>
          <w:lang w:eastAsia="en-US"/>
        </w:rPr>
        <w:t xml:space="preserve"> </w:t>
      </w:r>
      <w:r w:rsidRPr="003A16EC">
        <w:rPr>
          <w:b/>
          <w:sz w:val="28"/>
          <w:szCs w:val="22"/>
          <w:lang w:eastAsia="en-US"/>
        </w:rPr>
        <w:t>лиц</w:t>
      </w:r>
      <w:r w:rsidRPr="003A16EC">
        <w:rPr>
          <w:b/>
          <w:spacing w:val="-5"/>
          <w:sz w:val="28"/>
          <w:szCs w:val="22"/>
          <w:lang w:eastAsia="en-US"/>
        </w:rPr>
        <w:t xml:space="preserve"> </w:t>
      </w:r>
      <w:r w:rsidRPr="003A16EC">
        <w:rPr>
          <w:b/>
          <w:sz w:val="28"/>
          <w:szCs w:val="22"/>
          <w:lang w:eastAsia="en-US"/>
        </w:rPr>
        <w:t>без</w:t>
      </w:r>
      <w:r w:rsidRPr="003A16EC">
        <w:rPr>
          <w:b/>
          <w:spacing w:val="-4"/>
          <w:sz w:val="28"/>
          <w:szCs w:val="22"/>
          <w:lang w:eastAsia="en-US"/>
        </w:rPr>
        <w:t xml:space="preserve"> </w:t>
      </w:r>
      <w:r w:rsidRPr="003A16EC">
        <w:rPr>
          <w:b/>
          <w:sz w:val="28"/>
          <w:szCs w:val="22"/>
          <w:lang w:eastAsia="en-US"/>
        </w:rPr>
        <w:t>гражданства</w:t>
      </w:r>
      <w:r w:rsidRPr="003A16EC">
        <w:rPr>
          <w:b/>
          <w:spacing w:val="-3"/>
          <w:sz w:val="28"/>
          <w:szCs w:val="22"/>
          <w:lang w:eastAsia="en-US"/>
        </w:rPr>
        <w:t xml:space="preserve"> </w:t>
      </w:r>
      <w:r w:rsidRPr="003A16EC">
        <w:rPr>
          <w:b/>
          <w:sz w:val="28"/>
          <w:szCs w:val="22"/>
          <w:lang w:eastAsia="en-US"/>
        </w:rPr>
        <w:t>на</w:t>
      </w:r>
      <w:r w:rsidRPr="003A16EC">
        <w:rPr>
          <w:b/>
          <w:spacing w:val="-3"/>
          <w:sz w:val="28"/>
          <w:szCs w:val="22"/>
          <w:lang w:eastAsia="en-US"/>
        </w:rPr>
        <w:t xml:space="preserve"> </w:t>
      </w:r>
      <w:r w:rsidRPr="003A16EC">
        <w:rPr>
          <w:b/>
          <w:spacing w:val="-2"/>
          <w:sz w:val="28"/>
          <w:szCs w:val="22"/>
          <w:lang w:eastAsia="en-US"/>
        </w:rPr>
        <w:t>Обучение</w:t>
      </w:r>
    </w:p>
    <w:p w:rsidR="003A16EC" w:rsidRPr="003A16EC" w:rsidRDefault="003A16EC" w:rsidP="0093312A">
      <w:pPr>
        <w:tabs>
          <w:tab w:val="left" w:pos="0"/>
        </w:tabs>
        <w:adjustRightInd/>
        <w:spacing w:before="316"/>
        <w:ind w:right="134"/>
        <w:jc w:val="both"/>
        <w:rPr>
          <w:sz w:val="28"/>
          <w:szCs w:val="28"/>
          <w:lang w:eastAsia="en-US"/>
        </w:rPr>
      </w:pPr>
      <w:r w:rsidRPr="003A16EC">
        <w:rPr>
          <w:sz w:val="28"/>
          <w:szCs w:val="28"/>
          <w:lang w:eastAsia="en-US"/>
        </w:rPr>
        <w:t>4.1 Иностранные граждане и лица без гражданства, желающие пройти Обучение в Университете (далее – Кандидат(</w:t>
      </w:r>
      <w:proofErr w:type="spellStart"/>
      <w:r w:rsidRPr="003A16EC">
        <w:rPr>
          <w:sz w:val="28"/>
          <w:szCs w:val="28"/>
          <w:lang w:eastAsia="en-US"/>
        </w:rPr>
        <w:t>ы</w:t>
      </w:r>
      <w:proofErr w:type="spellEnd"/>
      <w:r w:rsidRPr="003A16EC">
        <w:rPr>
          <w:sz w:val="28"/>
          <w:szCs w:val="28"/>
          <w:lang w:eastAsia="en-US"/>
        </w:rPr>
        <w:t>)), пр</w:t>
      </w:r>
      <w:r>
        <w:rPr>
          <w:sz w:val="28"/>
          <w:szCs w:val="28"/>
          <w:lang w:eastAsia="en-US"/>
        </w:rPr>
        <w:t>инимаются на Обучение путем за</w:t>
      </w:r>
      <w:r w:rsidRPr="003A16EC">
        <w:rPr>
          <w:sz w:val="28"/>
          <w:szCs w:val="28"/>
          <w:lang w:eastAsia="en-US"/>
        </w:rPr>
        <w:t>ключения договоров на оказание платных дополнительных образовательных услуг при условии соблюдения правил,</w:t>
      </w:r>
      <w:r w:rsidRPr="003A16EC">
        <w:rPr>
          <w:spacing w:val="-1"/>
          <w:sz w:val="28"/>
          <w:szCs w:val="28"/>
          <w:lang w:eastAsia="en-US"/>
        </w:rPr>
        <w:t xml:space="preserve"> </w:t>
      </w:r>
      <w:r w:rsidRPr="003A16EC">
        <w:rPr>
          <w:sz w:val="28"/>
          <w:szCs w:val="28"/>
          <w:lang w:eastAsia="en-US"/>
        </w:rPr>
        <w:t>установленных настоящим Порядком и законодательством Российской Федерации, а также при условии оплаты образовательных услуг физическими или юридическими лицами.</w:t>
      </w:r>
    </w:p>
    <w:p w:rsidR="003A16EC" w:rsidRPr="003031C5" w:rsidRDefault="00040E66" w:rsidP="00040E66">
      <w:pPr>
        <w:tabs>
          <w:tab w:val="left" w:pos="0"/>
          <w:tab w:val="left" w:pos="1559"/>
        </w:tabs>
        <w:adjustRightInd/>
        <w:ind w:right="136"/>
        <w:jc w:val="both"/>
        <w:rPr>
          <w:color w:val="FF0000"/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4.2. </w:t>
      </w:r>
      <w:r w:rsidR="003A16EC" w:rsidRPr="003A16EC">
        <w:rPr>
          <w:sz w:val="28"/>
          <w:szCs w:val="22"/>
          <w:lang w:eastAsia="en-US"/>
        </w:rPr>
        <w:t>При поступлении на Обучение,</w:t>
      </w:r>
      <w:r w:rsidR="003A16EC" w:rsidRPr="003A16EC">
        <w:rPr>
          <w:spacing w:val="40"/>
          <w:sz w:val="28"/>
          <w:szCs w:val="22"/>
          <w:lang w:eastAsia="en-US"/>
        </w:rPr>
        <w:t xml:space="preserve"> </w:t>
      </w:r>
      <w:r w:rsidR="003A16EC" w:rsidRPr="003A16EC">
        <w:rPr>
          <w:sz w:val="28"/>
          <w:szCs w:val="22"/>
          <w:lang w:eastAsia="en-US"/>
        </w:rPr>
        <w:t xml:space="preserve">Кандидаты на зачисление обязаны </w:t>
      </w:r>
      <w:r w:rsidR="003A16EC" w:rsidRPr="003A16EC">
        <w:rPr>
          <w:spacing w:val="-2"/>
          <w:sz w:val="28"/>
          <w:szCs w:val="22"/>
          <w:lang w:eastAsia="en-US"/>
        </w:rPr>
        <w:t>предоставить:</w:t>
      </w:r>
      <w:r w:rsidR="003031C5">
        <w:rPr>
          <w:spacing w:val="-2"/>
          <w:sz w:val="28"/>
          <w:szCs w:val="22"/>
          <w:lang w:eastAsia="en-US"/>
        </w:rPr>
        <w:t xml:space="preserve"> </w:t>
      </w:r>
    </w:p>
    <w:p w:rsidR="003A16EC" w:rsidRPr="003A16EC" w:rsidRDefault="003A16EC" w:rsidP="0093312A">
      <w:pPr>
        <w:tabs>
          <w:tab w:val="left" w:pos="0"/>
        </w:tabs>
        <w:adjustRightInd/>
        <w:spacing w:before="2"/>
        <w:jc w:val="both"/>
        <w:rPr>
          <w:sz w:val="28"/>
          <w:szCs w:val="28"/>
          <w:lang w:eastAsia="en-US"/>
        </w:rPr>
      </w:pPr>
      <w:r w:rsidRPr="003A16EC">
        <w:rPr>
          <w:sz w:val="28"/>
          <w:szCs w:val="28"/>
          <w:lang w:eastAsia="en-US"/>
        </w:rPr>
        <w:t>4.</w:t>
      </w:r>
      <w:r w:rsidRPr="003A16EC">
        <w:rPr>
          <w:spacing w:val="-2"/>
          <w:sz w:val="28"/>
          <w:szCs w:val="28"/>
          <w:lang w:eastAsia="en-US"/>
        </w:rPr>
        <w:t xml:space="preserve"> </w:t>
      </w:r>
      <w:r w:rsidRPr="003A16EC">
        <w:rPr>
          <w:sz w:val="28"/>
          <w:szCs w:val="28"/>
          <w:lang w:eastAsia="en-US"/>
        </w:rPr>
        <w:t>2.1.</w:t>
      </w:r>
      <w:r w:rsidRPr="003A16EC">
        <w:rPr>
          <w:spacing w:val="-2"/>
          <w:sz w:val="28"/>
          <w:szCs w:val="28"/>
          <w:lang w:eastAsia="en-US"/>
        </w:rPr>
        <w:t xml:space="preserve"> </w:t>
      </w:r>
      <w:r w:rsidRPr="003A16EC">
        <w:rPr>
          <w:sz w:val="28"/>
          <w:szCs w:val="28"/>
          <w:lang w:eastAsia="en-US"/>
        </w:rPr>
        <w:t>личное</w:t>
      </w:r>
      <w:r w:rsidRPr="003A16EC">
        <w:rPr>
          <w:spacing w:val="-2"/>
          <w:sz w:val="28"/>
          <w:szCs w:val="28"/>
          <w:lang w:eastAsia="en-US"/>
        </w:rPr>
        <w:t xml:space="preserve"> заявление;</w:t>
      </w:r>
    </w:p>
    <w:p w:rsidR="003A16EC" w:rsidRPr="003A16EC" w:rsidRDefault="003A16EC" w:rsidP="0093312A">
      <w:pPr>
        <w:tabs>
          <w:tab w:val="left" w:pos="0"/>
        </w:tabs>
        <w:adjustRightInd/>
        <w:spacing w:before="1"/>
        <w:ind w:right="131"/>
        <w:jc w:val="both"/>
        <w:rPr>
          <w:sz w:val="28"/>
          <w:szCs w:val="28"/>
          <w:lang w:eastAsia="en-US"/>
        </w:rPr>
      </w:pPr>
      <w:r w:rsidRPr="003A16EC">
        <w:rPr>
          <w:sz w:val="28"/>
          <w:szCs w:val="28"/>
          <w:lang w:eastAsia="en-US"/>
        </w:rPr>
        <w:t>4.2.2 документ об образовании иностранног</w:t>
      </w:r>
      <w:r>
        <w:rPr>
          <w:sz w:val="28"/>
          <w:szCs w:val="28"/>
          <w:lang w:eastAsia="en-US"/>
        </w:rPr>
        <w:t>о государства в подлиннике, но</w:t>
      </w:r>
      <w:r w:rsidRPr="003A16EC">
        <w:rPr>
          <w:sz w:val="28"/>
          <w:szCs w:val="28"/>
          <w:lang w:eastAsia="en-US"/>
        </w:rPr>
        <w:t>тариально заверенный перевод на русский язык,</w:t>
      </w:r>
      <w:r w:rsidR="009E306C">
        <w:rPr>
          <w:sz w:val="28"/>
          <w:szCs w:val="28"/>
          <w:lang w:eastAsia="en-US"/>
        </w:rPr>
        <w:t xml:space="preserve"> если документ выполнен на ино</w:t>
      </w:r>
      <w:r w:rsidRPr="003A16EC">
        <w:rPr>
          <w:sz w:val="28"/>
          <w:szCs w:val="28"/>
          <w:lang w:eastAsia="en-US"/>
        </w:rPr>
        <w:t>странном языке и свидетельство об эквивалентн</w:t>
      </w:r>
      <w:r w:rsidR="009E306C">
        <w:rPr>
          <w:sz w:val="28"/>
          <w:szCs w:val="28"/>
          <w:lang w:eastAsia="en-US"/>
        </w:rPr>
        <w:t xml:space="preserve">ости </w:t>
      </w:r>
      <w:proofErr w:type="spellStart"/>
      <w:r w:rsidR="009E306C">
        <w:rPr>
          <w:sz w:val="28"/>
          <w:szCs w:val="28"/>
          <w:lang w:eastAsia="en-US"/>
        </w:rPr>
        <w:t>Рособрнадзора</w:t>
      </w:r>
      <w:proofErr w:type="spellEnd"/>
      <w:r w:rsidR="009E306C">
        <w:rPr>
          <w:sz w:val="28"/>
          <w:szCs w:val="28"/>
          <w:lang w:eastAsia="en-US"/>
        </w:rPr>
        <w:t xml:space="preserve"> (при необхо</w:t>
      </w:r>
      <w:r w:rsidRPr="003A16EC">
        <w:rPr>
          <w:sz w:val="28"/>
          <w:szCs w:val="28"/>
          <w:lang w:eastAsia="en-US"/>
        </w:rPr>
        <w:t>димости). Текст перевода должен быть завере</w:t>
      </w:r>
      <w:r w:rsidR="009E306C">
        <w:rPr>
          <w:sz w:val="28"/>
          <w:szCs w:val="28"/>
          <w:lang w:eastAsia="en-US"/>
        </w:rPr>
        <w:t>н российским нотариусом или кон</w:t>
      </w:r>
      <w:r w:rsidRPr="003A16EC">
        <w:rPr>
          <w:sz w:val="28"/>
          <w:szCs w:val="28"/>
          <w:lang w:eastAsia="en-US"/>
        </w:rPr>
        <w:t>сульством Российской Федерации в стране выдачи документа об образовании.</w:t>
      </w:r>
    </w:p>
    <w:p w:rsidR="003A16EC" w:rsidRPr="003A16EC" w:rsidRDefault="003A16EC" w:rsidP="0093312A">
      <w:pPr>
        <w:numPr>
          <w:ilvl w:val="2"/>
          <w:numId w:val="35"/>
        </w:numPr>
        <w:tabs>
          <w:tab w:val="left" w:pos="0"/>
          <w:tab w:val="left" w:pos="1736"/>
        </w:tabs>
        <w:adjustRightInd/>
        <w:ind w:left="0" w:right="136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медицинский сертификат, свидет</w:t>
      </w:r>
      <w:r>
        <w:rPr>
          <w:sz w:val="28"/>
          <w:szCs w:val="22"/>
          <w:lang w:eastAsia="en-US"/>
        </w:rPr>
        <w:t>ельствующий об отсутствии у Кан</w:t>
      </w:r>
      <w:r w:rsidRPr="003A16EC">
        <w:rPr>
          <w:sz w:val="28"/>
          <w:szCs w:val="22"/>
          <w:lang w:eastAsia="en-US"/>
        </w:rPr>
        <w:t>дидата медицинских противопоказаний для учёбы в Российской Федерации, включая результаты исследований на ВИЧ-инфек</w:t>
      </w:r>
      <w:r w:rsidR="009E306C">
        <w:rPr>
          <w:sz w:val="28"/>
          <w:szCs w:val="22"/>
          <w:lang w:eastAsia="en-US"/>
        </w:rPr>
        <w:t>ции, гепатит С, сифилис, тубер</w:t>
      </w:r>
      <w:r w:rsidRPr="003A16EC">
        <w:rPr>
          <w:spacing w:val="-2"/>
          <w:sz w:val="28"/>
          <w:szCs w:val="22"/>
          <w:lang w:eastAsia="en-US"/>
        </w:rPr>
        <w:t>кулёз;</w:t>
      </w:r>
    </w:p>
    <w:p w:rsidR="003A16EC" w:rsidRPr="009E306C" w:rsidRDefault="003A16EC" w:rsidP="0093312A">
      <w:pPr>
        <w:numPr>
          <w:ilvl w:val="2"/>
          <w:numId w:val="35"/>
        </w:numPr>
        <w:tabs>
          <w:tab w:val="left" w:pos="0"/>
        </w:tabs>
        <w:adjustRightInd/>
        <w:ind w:left="0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документ</w:t>
      </w:r>
      <w:r w:rsidRPr="003A16EC">
        <w:rPr>
          <w:spacing w:val="8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удостоверяющий</w:t>
      </w:r>
      <w:r w:rsidRPr="003A16EC">
        <w:rPr>
          <w:spacing w:val="11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личность</w:t>
      </w:r>
      <w:r w:rsidRPr="003A16EC">
        <w:rPr>
          <w:spacing w:val="1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и</w:t>
      </w:r>
      <w:r w:rsidRPr="003A16EC">
        <w:rPr>
          <w:spacing w:val="9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нотариально</w:t>
      </w:r>
      <w:r w:rsidRPr="003A16EC">
        <w:rPr>
          <w:spacing w:val="12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заверенный</w:t>
      </w:r>
      <w:r w:rsidRPr="003A16EC">
        <w:rPr>
          <w:spacing w:val="12"/>
          <w:sz w:val="28"/>
          <w:szCs w:val="22"/>
          <w:lang w:eastAsia="en-US"/>
        </w:rPr>
        <w:t xml:space="preserve"> </w:t>
      </w:r>
      <w:r w:rsidR="009E306C">
        <w:rPr>
          <w:spacing w:val="-2"/>
          <w:sz w:val="28"/>
          <w:szCs w:val="22"/>
          <w:lang w:eastAsia="en-US"/>
        </w:rPr>
        <w:t>пере</w:t>
      </w:r>
      <w:r w:rsidRPr="009E306C">
        <w:rPr>
          <w:spacing w:val="-4"/>
          <w:sz w:val="28"/>
          <w:szCs w:val="28"/>
          <w:lang w:eastAsia="en-US"/>
        </w:rPr>
        <w:t>вод;</w:t>
      </w:r>
    </w:p>
    <w:p w:rsidR="003A16EC" w:rsidRPr="00040E66" w:rsidRDefault="003A16EC" w:rsidP="0093312A">
      <w:pPr>
        <w:numPr>
          <w:ilvl w:val="2"/>
          <w:numId w:val="35"/>
        </w:numPr>
        <w:adjustRightInd/>
        <w:ind w:left="0" w:firstLine="0"/>
        <w:jc w:val="both"/>
        <w:rPr>
          <w:sz w:val="28"/>
          <w:szCs w:val="22"/>
          <w:lang w:eastAsia="en-US"/>
        </w:rPr>
      </w:pPr>
      <w:r w:rsidRPr="00040E66">
        <w:rPr>
          <w:sz w:val="28"/>
          <w:szCs w:val="22"/>
          <w:lang w:eastAsia="en-US"/>
        </w:rPr>
        <w:t>6</w:t>
      </w:r>
      <w:r w:rsidRPr="00040E66">
        <w:rPr>
          <w:spacing w:val="-6"/>
          <w:sz w:val="28"/>
          <w:szCs w:val="22"/>
          <w:lang w:eastAsia="en-US"/>
        </w:rPr>
        <w:t xml:space="preserve"> </w:t>
      </w:r>
      <w:r w:rsidRPr="00040E66">
        <w:rPr>
          <w:sz w:val="28"/>
          <w:szCs w:val="22"/>
          <w:lang w:eastAsia="en-US"/>
        </w:rPr>
        <w:t>фотографий</w:t>
      </w:r>
      <w:r w:rsidRPr="00040E66">
        <w:rPr>
          <w:spacing w:val="-5"/>
          <w:sz w:val="28"/>
          <w:szCs w:val="22"/>
          <w:lang w:eastAsia="en-US"/>
        </w:rPr>
        <w:t xml:space="preserve"> </w:t>
      </w:r>
      <w:r w:rsidRPr="00040E66">
        <w:rPr>
          <w:spacing w:val="-4"/>
          <w:sz w:val="28"/>
          <w:szCs w:val="22"/>
          <w:lang w:eastAsia="en-US"/>
        </w:rPr>
        <w:t>4x6</w:t>
      </w:r>
    </w:p>
    <w:p w:rsidR="0093312A" w:rsidRDefault="003A16EC" w:rsidP="0093312A">
      <w:pPr>
        <w:numPr>
          <w:ilvl w:val="2"/>
          <w:numId w:val="35"/>
        </w:numPr>
        <w:adjustRightInd/>
        <w:spacing w:before="2"/>
        <w:ind w:left="0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кандидат</w:t>
      </w:r>
      <w:r w:rsidRPr="003A16EC">
        <w:rPr>
          <w:spacing w:val="2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обязан</w:t>
      </w:r>
      <w:r w:rsidRPr="003A16EC">
        <w:rPr>
          <w:spacing w:val="6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иметь</w:t>
      </w:r>
      <w:r w:rsidRPr="003A16EC">
        <w:rPr>
          <w:spacing w:val="4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при</w:t>
      </w:r>
      <w:r w:rsidRPr="003A16EC">
        <w:rPr>
          <w:spacing w:val="6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себе</w:t>
      </w:r>
      <w:r w:rsidRPr="003A16EC">
        <w:rPr>
          <w:spacing w:val="5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медицинский</w:t>
      </w:r>
      <w:r w:rsidRPr="003A16EC">
        <w:rPr>
          <w:spacing w:val="6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страховой</w:t>
      </w:r>
      <w:r w:rsidRPr="003A16EC">
        <w:rPr>
          <w:spacing w:val="5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полис</w:t>
      </w:r>
      <w:r w:rsidRPr="003A16EC">
        <w:rPr>
          <w:spacing w:val="6"/>
          <w:sz w:val="28"/>
          <w:szCs w:val="22"/>
          <w:lang w:eastAsia="en-US"/>
        </w:rPr>
        <w:t xml:space="preserve"> </w:t>
      </w:r>
      <w:r w:rsidR="0093312A">
        <w:rPr>
          <w:spacing w:val="-2"/>
          <w:sz w:val="28"/>
          <w:szCs w:val="22"/>
          <w:lang w:eastAsia="en-US"/>
        </w:rPr>
        <w:t>добро</w:t>
      </w:r>
      <w:r w:rsidR="0093312A" w:rsidRPr="003A16EC">
        <w:rPr>
          <w:sz w:val="28"/>
          <w:szCs w:val="28"/>
          <w:lang w:eastAsia="en-US"/>
        </w:rPr>
        <w:t>вольного</w:t>
      </w:r>
      <w:r w:rsidR="0093312A" w:rsidRPr="003A16EC">
        <w:rPr>
          <w:spacing w:val="-7"/>
          <w:sz w:val="28"/>
          <w:szCs w:val="28"/>
          <w:lang w:eastAsia="en-US"/>
        </w:rPr>
        <w:t xml:space="preserve"> </w:t>
      </w:r>
      <w:r w:rsidR="0093312A" w:rsidRPr="003A16EC">
        <w:rPr>
          <w:sz w:val="28"/>
          <w:szCs w:val="28"/>
          <w:lang w:eastAsia="en-US"/>
        </w:rPr>
        <w:t>медицинского</w:t>
      </w:r>
      <w:r w:rsidR="0093312A" w:rsidRPr="003A16EC">
        <w:rPr>
          <w:spacing w:val="-5"/>
          <w:sz w:val="28"/>
          <w:szCs w:val="28"/>
          <w:lang w:eastAsia="en-US"/>
        </w:rPr>
        <w:t xml:space="preserve"> </w:t>
      </w:r>
      <w:r w:rsidR="0093312A" w:rsidRPr="003A16EC">
        <w:rPr>
          <w:sz w:val="28"/>
          <w:szCs w:val="28"/>
          <w:lang w:eastAsia="en-US"/>
        </w:rPr>
        <w:t>страхования</w:t>
      </w:r>
      <w:r w:rsidR="0093312A" w:rsidRPr="003A16EC">
        <w:rPr>
          <w:spacing w:val="-5"/>
          <w:sz w:val="28"/>
          <w:szCs w:val="28"/>
          <w:lang w:eastAsia="en-US"/>
        </w:rPr>
        <w:t xml:space="preserve"> </w:t>
      </w:r>
      <w:r w:rsidR="0093312A" w:rsidRPr="003A16EC">
        <w:rPr>
          <w:sz w:val="28"/>
          <w:szCs w:val="28"/>
          <w:lang w:eastAsia="en-US"/>
        </w:rPr>
        <w:t>на</w:t>
      </w:r>
      <w:r w:rsidR="0093312A" w:rsidRPr="003A16EC">
        <w:rPr>
          <w:spacing w:val="-8"/>
          <w:sz w:val="28"/>
          <w:szCs w:val="28"/>
          <w:lang w:eastAsia="en-US"/>
        </w:rPr>
        <w:t xml:space="preserve"> </w:t>
      </w:r>
      <w:r w:rsidR="0093312A" w:rsidRPr="003A16EC">
        <w:rPr>
          <w:sz w:val="28"/>
          <w:szCs w:val="28"/>
          <w:lang w:eastAsia="en-US"/>
        </w:rPr>
        <w:t>период</w:t>
      </w:r>
      <w:r w:rsidR="0093312A" w:rsidRPr="003A16EC">
        <w:rPr>
          <w:spacing w:val="-7"/>
          <w:sz w:val="28"/>
          <w:szCs w:val="28"/>
          <w:lang w:eastAsia="en-US"/>
        </w:rPr>
        <w:t xml:space="preserve"> </w:t>
      </w:r>
      <w:r w:rsidR="0093312A" w:rsidRPr="003A16EC">
        <w:rPr>
          <w:sz w:val="28"/>
          <w:szCs w:val="28"/>
          <w:lang w:eastAsia="en-US"/>
        </w:rPr>
        <w:t>обучения</w:t>
      </w:r>
      <w:r w:rsidR="0093312A" w:rsidRPr="003A16EC">
        <w:rPr>
          <w:spacing w:val="-5"/>
          <w:sz w:val="28"/>
          <w:szCs w:val="28"/>
          <w:lang w:eastAsia="en-US"/>
        </w:rPr>
        <w:t xml:space="preserve"> </w:t>
      </w:r>
      <w:r w:rsidR="0093312A" w:rsidRPr="003A16EC">
        <w:rPr>
          <w:sz w:val="28"/>
          <w:szCs w:val="28"/>
          <w:lang w:eastAsia="en-US"/>
        </w:rPr>
        <w:t>в</w:t>
      </w:r>
      <w:r w:rsidR="0093312A" w:rsidRPr="003A16EC">
        <w:rPr>
          <w:spacing w:val="-5"/>
          <w:sz w:val="28"/>
          <w:szCs w:val="28"/>
          <w:lang w:eastAsia="en-US"/>
        </w:rPr>
        <w:t xml:space="preserve"> </w:t>
      </w:r>
      <w:r w:rsidR="0093312A" w:rsidRPr="003A16EC">
        <w:rPr>
          <w:spacing w:val="-2"/>
          <w:sz w:val="28"/>
          <w:szCs w:val="28"/>
          <w:lang w:eastAsia="en-US"/>
        </w:rPr>
        <w:t>Университете</w:t>
      </w:r>
    </w:p>
    <w:p w:rsidR="003A16EC" w:rsidRPr="0093312A" w:rsidRDefault="003A16EC" w:rsidP="0093312A">
      <w:pPr>
        <w:pStyle w:val="a7"/>
        <w:numPr>
          <w:ilvl w:val="1"/>
          <w:numId w:val="36"/>
        </w:numPr>
        <w:adjustRightInd/>
        <w:spacing w:before="2"/>
        <w:ind w:left="0" w:firstLine="0"/>
        <w:jc w:val="both"/>
        <w:rPr>
          <w:sz w:val="28"/>
          <w:szCs w:val="22"/>
          <w:lang w:eastAsia="en-US"/>
        </w:rPr>
      </w:pPr>
      <w:r w:rsidRPr="0093312A">
        <w:rPr>
          <w:sz w:val="28"/>
          <w:szCs w:val="22"/>
          <w:lang w:eastAsia="en-US"/>
        </w:rPr>
        <w:lastRenderedPageBreak/>
        <w:t>При приеме Кандидата администрация Университета вправе проверять достоверность всех документов, предоставляемых им;</w:t>
      </w:r>
    </w:p>
    <w:p w:rsidR="003A16EC" w:rsidRPr="003A16EC" w:rsidRDefault="003A16EC" w:rsidP="0093312A">
      <w:pPr>
        <w:numPr>
          <w:ilvl w:val="1"/>
          <w:numId w:val="36"/>
        </w:numPr>
        <w:tabs>
          <w:tab w:val="left" w:pos="1542"/>
        </w:tabs>
        <w:adjustRightInd/>
        <w:ind w:left="0" w:right="136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Кандидат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несет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полную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ответственность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за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подлинность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и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достовер</w:t>
      </w:r>
      <w:r w:rsidRPr="003A16EC">
        <w:rPr>
          <w:sz w:val="28"/>
          <w:szCs w:val="22"/>
          <w:lang w:eastAsia="en-US"/>
        </w:rPr>
        <w:t>ность документов, предоставленных им в Университет.</w:t>
      </w:r>
    </w:p>
    <w:p w:rsidR="009E306C" w:rsidRDefault="003A16EC" w:rsidP="0093312A">
      <w:pPr>
        <w:numPr>
          <w:ilvl w:val="1"/>
          <w:numId w:val="36"/>
        </w:numPr>
        <w:tabs>
          <w:tab w:val="left" w:pos="1545"/>
        </w:tabs>
        <w:adjustRightInd/>
        <w:ind w:left="0" w:right="134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При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зачислении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на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Обучение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Университет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также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учитывает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уровень оценок сертификата о среднем общем образовании.</w:t>
      </w:r>
    </w:p>
    <w:p w:rsidR="009E306C" w:rsidRPr="009E306C" w:rsidRDefault="009E306C" w:rsidP="0093312A">
      <w:pPr>
        <w:numPr>
          <w:ilvl w:val="1"/>
          <w:numId w:val="36"/>
        </w:numPr>
        <w:tabs>
          <w:tab w:val="left" w:pos="1545"/>
        </w:tabs>
        <w:adjustRightInd/>
        <w:ind w:left="0" w:right="134" w:firstLine="0"/>
        <w:jc w:val="both"/>
        <w:rPr>
          <w:sz w:val="28"/>
          <w:szCs w:val="22"/>
          <w:lang w:eastAsia="en-US"/>
        </w:rPr>
      </w:pPr>
      <w:r w:rsidRPr="009E306C">
        <w:rPr>
          <w:sz w:val="28"/>
          <w:szCs w:val="22"/>
          <w:lang w:eastAsia="en-US"/>
        </w:rPr>
        <w:t>После выполнения условий, установленных в пунктах 4.2.–4.5. настоящего Порядка, с Кандидатом заключается договор на оказание платных дополнительных образовательных услуг. В соответствии с условиями договора производится оплата образовательных услуг.</w:t>
      </w:r>
    </w:p>
    <w:p w:rsidR="009E306C" w:rsidRDefault="009E306C" w:rsidP="0093312A">
      <w:pPr>
        <w:numPr>
          <w:ilvl w:val="1"/>
          <w:numId w:val="36"/>
        </w:numPr>
        <w:tabs>
          <w:tab w:val="left" w:pos="1483"/>
        </w:tabs>
        <w:adjustRightInd/>
        <w:ind w:left="0" w:right="135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Зачисление</w:t>
      </w:r>
      <w:r w:rsidRPr="003A16EC">
        <w:rPr>
          <w:spacing w:val="-3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Кандидатов</w:t>
      </w:r>
      <w:r w:rsidRPr="003A16EC">
        <w:rPr>
          <w:spacing w:val="-6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на</w:t>
      </w:r>
      <w:r w:rsidRPr="003A16EC">
        <w:rPr>
          <w:spacing w:val="-3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Обучение</w:t>
      </w:r>
      <w:r w:rsidRPr="003A16EC">
        <w:rPr>
          <w:spacing w:val="-3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в</w:t>
      </w:r>
      <w:r w:rsidRPr="003A16EC">
        <w:rPr>
          <w:spacing w:val="-6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качестве</w:t>
      </w:r>
      <w:r w:rsidRPr="003A16EC">
        <w:rPr>
          <w:spacing w:val="-3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 xml:space="preserve">Слушателей проводится </w:t>
      </w:r>
      <w:r w:rsidRPr="000069A9">
        <w:rPr>
          <w:sz w:val="28"/>
          <w:szCs w:val="22"/>
          <w:lang w:eastAsia="en-US"/>
        </w:rPr>
        <w:t>приказом ректора Университета</w:t>
      </w:r>
      <w:r w:rsidR="000069A9">
        <w:rPr>
          <w:b/>
          <w:color w:val="FF000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на основании заключенного договора на оказание платных образовательных услуг и произведенной оплаты.</w:t>
      </w:r>
    </w:p>
    <w:p w:rsidR="003031C5" w:rsidRPr="003A16EC" w:rsidRDefault="00AA59C2" w:rsidP="0093312A">
      <w:pPr>
        <w:numPr>
          <w:ilvl w:val="1"/>
          <w:numId w:val="36"/>
        </w:numPr>
        <w:tabs>
          <w:tab w:val="left" w:pos="1483"/>
        </w:tabs>
        <w:adjustRightInd/>
        <w:ind w:left="0" w:right="135" w:firstLine="0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На каждого слушателя заводится личное дело, которое хранится  в </w:t>
      </w:r>
      <w:r w:rsidRPr="00040E66">
        <w:rPr>
          <w:sz w:val="28"/>
          <w:szCs w:val="22"/>
          <w:lang w:eastAsia="en-US"/>
        </w:rPr>
        <w:t>Управлении международного сотрудничества</w:t>
      </w:r>
    </w:p>
    <w:p w:rsidR="009E306C" w:rsidRPr="003A16EC" w:rsidRDefault="009E306C" w:rsidP="0093312A">
      <w:pPr>
        <w:numPr>
          <w:ilvl w:val="1"/>
          <w:numId w:val="36"/>
        </w:numPr>
        <w:tabs>
          <w:tab w:val="left" w:pos="1567"/>
        </w:tabs>
        <w:adjustRightInd/>
        <w:ind w:left="0" w:right="136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На период обучения Университет предоставляет Слушателям право пользования библиотечным фондом, читальным</w:t>
      </w:r>
      <w:r>
        <w:rPr>
          <w:sz w:val="28"/>
          <w:szCs w:val="22"/>
          <w:lang w:eastAsia="en-US"/>
        </w:rPr>
        <w:t>и залами, спортивным и культур</w:t>
      </w:r>
      <w:r w:rsidRPr="003A16EC">
        <w:rPr>
          <w:sz w:val="28"/>
          <w:szCs w:val="22"/>
          <w:lang w:eastAsia="en-US"/>
        </w:rPr>
        <w:t>ными комплексами Университета; оказывает со</w:t>
      </w:r>
      <w:r>
        <w:rPr>
          <w:sz w:val="28"/>
          <w:szCs w:val="22"/>
          <w:lang w:eastAsia="en-US"/>
        </w:rPr>
        <w:t>действие в получении в установ</w:t>
      </w:r>
      <w:r w:rsidRPr="003A16EC">
        <w:rPr>
          <w:sz w:val="28"/>
          <w:szCs w:val="22"/>
          <w:lang w:eastAsia="en-US"/>
        </w:rPr>
        <w:t>ленном законодательством порядке въездных и выездных виз для следования на учебу в Российскую Федерацию, выезда в стра</w:t>
      </w:r>
      <w:r>
        <w:rPr>
          <w:sz w:val="28"/>
          <w:szCs w:val="22"/>
          <w:lang w:eastAsia="en-US"/>
        </w:rPr>
        <w:t>ну постоянного проживания и пе</w:t>
      </w:r>
      <w:r w:rsidRPr="003A16EC">
        <w:rPr>
          <w:sz w:val="28"/>
          <w:szCs w:val="22"/>
          <w:lang w:eastAsia="en-US"/>
        </w:rPr>
        <w:t>редвижения по территории Российской Федерации.</w:t>
      </w:r>
    </w:p>
    <w:p w:rsidR="009E306C" w:rsidRDefault="009E306C" w:rsidP="0093312A">
      <w:pPr>
        <w:numPr>
          <w:ilvl w:val="1"/>
          <w:numId w:val="36"/>
        </w:numPr>
        <w:tabs>
          <w:tab w:val="left" w:pos="1495"/>
        </w:tabs>
        <w:adjustRightInd/>
        <w:ind w:left="0" w:right="134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Университет не несёт расходов по оплате проезда Слушателей в страну постоянного проживания и обратно, равно как</w:t>
      </w:r>
      <w:r>
        <w:rPr>
          <w:sz w:val="28"/>
          <w:szCs w:val="22"/>
          <w:lang w:eastAsia="en-US"/>
        </w:rPr>
        <w:t xml:space="preserve"> и их личных поездок по террито</w:t>
      </w:r>
      <w:r w:rsidRPr="003A16EC">
        <w:rPr>
          <w:sz w:val="28"/>
          <w:szCs w:val="22"/>
          <w:lang w:eastAsia="en-US"/>
        </w:rPr>
        <w:t>рии Российской Федерации и в другие страны.</w:t>
      </w:r>
    </w:p>
    <w:p w:rsidR="009E306C" w:rsidRPr="009E306C" w:rsidRDefault="009E306C" w:rsidP="0093312A">
      <w:pPr>
        <w:numPr>
          <w:ilvl w:val="1"/>
          <w:numId w:val="36"/>
        </w:numPr>
        <w:tabs>
          <w:tab w:val="left" w:pos="284"/>
        </w:tabs>
        <w:adjustRightInd/>
        <w:ind w:left="0" w:right="134" w:firstLine="0"/>
        <w:jc w:val="both"/>
        <w:rPr>
          <w:sz w:val="28"/>
          <w:szCs w:val="22"/>
          <w:lang w:eastAsia="en-US"/>
        </w:rPr>
      </w:pPr>
      <w:r w:rsidRPr="009E306C">
        <w:rPr>
          <w:sz w:val="28"/>
          <w:szCs w:val="22"/>
          <w:lang w:eastAsia="en-US"/>
        </w:rPr>
        <w:t>Университет</w:t>
      </w:r>
      <w:r w:rsidRPr="009E306C">
        <w:rPr>
          <w:spacing w:val="-5"/>
          <w:sz w:val="28"/>
          <w:szCs w:val="22"/>
          <w:lang w:eastAsia="en-US"/>
        </w:rPr>
        <w:t xml:space="preserve"> </w:t>
      </w:r>
      <w:r w:rsidRPr="009E306C">
        <w:rPr>
          <w:sz w:val="28"/>
          <w:szCs w:val="22"/>
          <w:lang w:eastAsia="en-US"/>
        </w:rPr>
        <w:t>не</w:t>
      </w:r>
      <w:r w:rsidRPr="009E306C">
        <w:rPr>
          <w:spacing w:val="-4"/>
          <w:sz w:val="28"/>
          <w:szCs w:val="22"/>
          <w:lang w:eastAsia="en-US"/>
        </w:rPr>
        <w:t xml:space="preserve"> </w:t>
      </w:r>
      <w:r w:rsidRPr="009E306C">
        <w:rPr>
          <w:sz w:val="28"/>
          <w:szCs w:val="22"/>
          <w:lang w:eastAsia="en-US"/>
        </w:rPr>
        <w:t>берет</w:t>
      </w:r>
      <w:r w:rsidRPr="009E306C">
        <w:rPr>
          <w:spacing w:val="-5"/>
          <w:sz w:val="28"/>
          <w:szCs w:val="22"/>
          <w:lang w:eastAsia="en-US"/>
        </w:rPr>
        <w:t xml:space="preserve"> </w:t>
      </w:r>
      <w:r w:rsidRPr="009E306C">
        <w:rPr>
          <w:sz w:val="28"/>
          <w:szCs w:val="22"/>
          <w:lang w:eastAsia="en-US"/>
        </w:rPr>
        <w:t>на</w:t>
      </w:r>
      <w:r w:rsidRPr="009E306C">
        <w:rPr>
          <w:spacing w:val="-4"/>
          <w:sz w:val="28"/>
          <w:szCs w:val="22"/>
          <w:lang w:eastAsia="en-US"/>
        </w:rPr>
        <w:t xml:space="preserve"> </w:t>
      </w:r>
      <w:r w:rsidRPr="009E306C">
        <w:rPr>
          <w:sz w:val="28"/>
          <w:szCs w:val="22"/>
          <w:lang w:eastAsia="en-US"/>
        </w:rPr>
        <w:t>себя</w:t>
      </w:r>
      <w:r w:rsidRPr="009E306C">
        <w:rPr>
          <w:spacing w:val="-3"/>
          <w:sz w:val="28"/>
          <w:szCs w:val="22"/>
          <w:lang w:eastAsia="en-US"/>
        </w:rPr>
        <w:t xml:space="preserve"> </w:t>
      </w:r>
      <w:r w:rsidRPr="009E306C">
        <w:rPr>
          <w:spacing w:val="-2"/>
          <w:sz w:val="28"/>
          <w:szCs w:val="22"/>
          <w:lang w:eastAsia="en-US"/>
        </w:rPr>
        <w:t>обязательств:</w:t>
      </w:r>
    </w:p>
    <w:p w:rsidR="009E306C" w:rsidRPr="003A16EC" w:rsidRDefault="009E306C" w:rsidP="0093312A">
      <w:pPr>
        <w:tabs>
          <w:tab w:val="left" w:pos="1224"/>
        </w:tabs>
        <w:adjustRightInd/>
        <w:spacing w:before="1" w:line="322" w:lineRule="exact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по</w:t>
      </w:r>
      <w:r w:rsidRPr="003A16EC">
        <w:rPr>
          <w:spacing w:val="-8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стипендиальному</w:t>
      </w:r>
      <w:r w:rsidRPr="003A16EC">
        <w:rPr>
          <w:spacing w:val="-1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обеспечению</w:t>
      </w:r>
      <w:r w:rsidRPr="003A16EC">
        <w:rPr>
          <w:spacing w:val="-7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Слушателей</w:t>
      </w:r>
      <w:r w:rsidRPr="003A16EC">
        <w:rPr>
          <w:spacing w:val="-6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на</w:t>
      </w:r>
      <w:r w:rsidRPr="003A16EC">
        <w:rPr>
          <w:spacing w:val="-6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договорной</w:t>
      </w:r>
      <w:r w:rsidRPr="003A16EC">
        <w:rPr>
          <w:spacing w:val="-7"/>
          <w:sz w:val="28"/>
          <w:szCs w:val="22"/>
          <w:lang w:eastAsia="en-US"/>
        </w:rPr>
        <w:t xml:space="preserve"> </w:t>
      </w:r>
      <w:r w:rsidRPr="003A16EC">
        <w:rPr>
          <w:spacing w:val="-2"/>
          <w:sz w:val="28"/>
          <w:szCs w:val="22"/>
          <w:lang w:eastAsia="en-US"/>
        </w:rPr>
        <w:t>основе;</w:t>
      </w:r>
    </w:p>
    <w:p w:rsidR="009E306C" w:rsidRPr="003A16EC" w:rsidRDefault="009E306C" w:rsidP="0093312A">
      <w:pPr>
        <w:numPr>
          <w:ilvl w:val="2"/>
          <w:numId w:val="36"/>
        </w:numPr>
        <w:tabs>
          <w:tab w:val="left" w:pos="1164"/>
        </w:tabs>
        <w:adjustRightInd/>
        <w:ind w:left="0" w:right="134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по оплате расходов по страхованию жизни, здоровья и личного имущества Слушателей, а также по компенсации утраты или порчи</w:t>
      </w:r>
      <w:r>
        <w:rPr>
          <w:sz w:val="28"/>
          <w:szCs w:val="22"/>
          <w:lang w:eastAsia="en-US"/>
        </w:rPr>
        <w:t xml:space="preserve"> личного или обществен</w:t>
      </w:r>
      <w:r w:rsidRPr="003A16EC">
        <w:rPr>
          <w:sz w:val="28"/>
          <w:szCs w:val="22"/>
          <w:lang w:eastAsia="en-US"/>
        </w:rPr>
        <w:t>ного имущества, возникших не по вине Университета;</w:t>
      </w:r>
    </w:p>
    <w:p w:rsidR="009E306C" w:rsidRPr="003A16EC" w:rsidRDefault="009E306C" w:rsidP="0093312A">
      <w:pPr>
        <w:numPr>
          <w:ilvl w:val="2"/>
          <w:numId w:val="36"/>
        </w:numPr>
        <w:tabs>
          <w:tab w:val="left" w:pos="1214"/>
        </w:tabs>
        <w:adjustRightInd/>
        <w:ind w:left="0" w:right="135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по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 xml:space="preserve">компенсации судебных и иных расходов, связанных с нарушением Слушателем действующих в Российской Федерации гражданского и уголовного </w:t>
      </w:r>
      <w:r w:rsidRPr="003A16EC">
        <w:rPr>
          <w:spacing w:val="-2"/>
          <w:sz w:val="28"/>
          <w:szCs w:val="22"/>
          <w:lang w:eastAsia="en-US"/>
        </w:rPr>
        <w:t>законодательства;</w:t>
      </w:r>
    </w:p>
    <w:p w:rsidR="009E306C" w:rsidRPr="003A16EC" w:rsidRDefault="009E306C" w:rsidP="0093312A">
      <w:pPr>
        <w:numPr>
          <w:ilvl w:val="2"/>
          <w:numId w:val="36"/>
        </w:numPr>
        <w:tabs>
          <w:tab w:val="left" w:pos="1174"/>
        </w:tabs>
        <w:adjustRightInd/>
        <w:ind w:left="0" w:right="137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по несению расходов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в случае смерти Слушателя и репатриации его тела на родину (страну гражданства).</w:t>
      </w:r>
    </w:p>
    <w:p w:rsidR="009E306C" w:rsidRPr="003A16EC" w:rsidRDefault="009E306C" w:rsidP="0093312A">
      <w:pPr>
        <w:numPr>
          <w:ilvl w:val="1"/>
          <w:numId w:val="36"/>
        </w:numPr>
        <w:tabs>
          <w:tab w:val="left" w:pos="0"/>
        </w:tabs>
        <w:adjustRightInd/>
        <w:ind w:left="0" w:right="133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Отчисление Слушателей проводится</w:t>
      </w:r>
      <w:r>
        <w:rPr>
          <w:sz w:val="28"/>
          <w:szCs w:val="22"/>
          <w:lang w:eastAsia="en-US"/>
        </w:rPr>
        <w:t xml:space="preserve"> по окончании обучения, по соб</w:t>
      </w:r>
      <w:r w:rsidRPr="003A16EC">
        <w:rPr>
          <w:sz w:val="28"/>
          <w:szCs w:val="22"/>
          <w:lang w:eastAsia="en-US"/>
        </w:rPr>
        <w:t>ственному желанию, за академическую задо</w:t>
      </w:r>
      <w:r>
        <w:rPr>
          <w:sz w:val="28"/>
          <w:szCs w:val="22"/>
          <w:lang w:eastAsia="en-US"/>
        </w:rPr>
        <w:t>лженность, финансовую задолжен</w:t>
      </w:r>
      <w:r w:rsidRPr="003A16EC">
        <w:rPr>
          <w:sz w:val="28"/>
          <w:szCs w:val="22"/>
          <w:lang w:eastAsia="en-US"/>
        </w:rPr>
        <w:t>ность (нарушение условий договора на оказание платных образовательных услуг по оплате услуг), нарушение положений лока</w:t>
      </w:r>
      <w:r>
        <w:rPr>
          <w:sz w:val="28"/>
          <w:szCs w:val="22"/>
          <w:lang w:eastAsia="en-US"/>
        </w:rPr>
        <w:t>льных нормативных актов Универ</w:t>
      </w:r>
      <w:r w:rsidRPr="003A16EC">
        <w:rPr>
          <w:sz w:val="28"/>
          <w:szCs w:val="22"/>
          <w:lang w:eastAsia="en-US"/>
        </w:rPr>
        <w:t xml:space="preserve">ситета, нарушение условий регистрации на </w:t>
      </w:r>
      <w:r w:rsidRPr="003A16EC">
        <w:rPr>
          <w:sz w:val="28"/>
          <w:szCs w:val="22"/>
          <w:lang w:eastAsia="en-US"/>
        </w:rPr>
        <w:lastRenderedPageBreak/>
        <w:t>территории Российской Федерации. Отчисление производится приказом ректора Университета.</w:t>
      </w:r>
    </w:p>
    <w:p w:rsidR="009E306C" w:rsidRPr="003A16EC" w:rsidRDefault="009E306C" w:rsidP="0093312A">
      <w:pPr>
        <w:numPr>
          <w:ilvl w:val="1"/>
          <w:numId w:val="36"/>
        </w:numPr>
        <w:tabs>
          <w:tab w:val="left" w:pos="0"/>
        </w:tabs>
        <w:adjustRightInd/>
        <w:ind w:left="0" w:right="135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Академический отпуск Слушателям</w:t>
      </w:r>
      <w:r>
        <w:rPr>
          <w:sz w:val="28"/>
          <w:szCs w:val="22"/>
          <w:lang w:eastAsia="en-US"/>
        </w:rPr>
        <w:t xml:space="preserve"> не предоставляется. При невоз</w:t>
      </w:r>
      <w:r w:rsidRPr="003A16EC">
        <w:rPr>
          <w:sz w:val="28"/>
          <w:szCs w:val="22"/>
          <w:lang w:eastAsia="en-US"/>
        </w:rPr>
        <w:t>можности продолжать обучение Слушат</w:t>
      </w:r>
      <w:r>
        <w:rPr>
          <w:sz w:val="28"/>
          <w:szCs w:val="22"/>
          <w:lang w:eastAsia="en-US"/>
        </w:rPr>
        <w:t xml:space="preserve">ель незамедлительно уведомляет </w:t>
      </w:r>
      <w:r w:rsidRPr="003A16EC">
        <w:rPr>
          <w:sz w:val="28"/>
          <w:szCs w:val="22"/>
          <w:lang w:eastAsia="en-US"/>
        </w:rPr>
        <w:t xml:space="preserve">центр </w:t>
      </w:r>
      <w:proofErr w:type="spellStart"/>
      <w:r w:rsidRPr="003A16EC">
        <w:rPr>
          <w:sz w:val="28"/>
          <w:szCs w:val="22"/>
          <w:lang w:eastAsia="en-US"/>
        </w:rPr>
        <w:t>довузовского</w:t>
      </w:r>
      <w:proofErr w:type="spellEnd"/>
      <w:r w:rsidRPr="003A16EC">
        <w:rPr>
          <w:sz w:val="28"/>
          <w:szCs w:val="22"/>
          <w:lang w:eastAsia="en-US"/>
        </w:rPr>
        <w:t xml:space="preserve"> образования и профессиональной ориентации, и стороны (Университет и Слушатель, а также при заключении договора с юридическим лицом – Заказчик) дальнейшие действия.</w:t>
      </w:r>
    </w:p>
    <w:p w:rsidR="009E306C" w:rsidRPr="003A16EC" w:rsidRDefault="009E306C" w:rsidP="0093312A">
      <w:pPr>
        <w:numPr>
          <w:ilvl w:val="1"/>
          <w:numId w:val="36"/>
        </w:numPr>
        <w:tabs>
          <w:tab w:val="left" w:pos="0"/>
        </w:tabs>
        <w:adjustRightInd/>
        <w:ind w:left="0" w:right="136" w:firstLine="0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Повторное Обучение разрешается в индивидуальном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порядке при условии оплаты образовательных услуг.</w:t>
      </w:r>
    </w:p>
    <w:p w:rsidR="009E306C" w:rsidRDefault="009E306C" w:rsidP="00EF1832">
      <w:pPr>
        <w:adjustRightInd/>
        <w:ind w:left="284" w:firstLine="708"/>
        <w:jc w:val="both"/>
        <w:rPr>
          <w:sz w:val="28"/>
          <w:szCs w:val="22"/>
          <w:lang w:eastAsia="en-US"/>
        </w:rPr>
      </w:pPr>
    </w:p>
    <w:p w:rsidR="009E306C" w:rsidRPr="003A16EC" w:rsidRDefault="009E306C" w:rsidP="009E306C">
      <w:pPr>
        <w:numPr>
          <w:ilvl w:val="0"/>
          <w:numId w:val="37"/>
        </w:numPr>
        <w:tabs>
          <w:tab w:val="left" w:pos="142"/>
        </w:tabs>
        <w:adjustRightInd/>
        <w:ind w:left="142" w:right="173" w:firstLine="0"/>
        <w:jc w:val="center"/>
        <w:rPr>
          <w:b/>
          <w:sz w:val="28"/>
          <w:szCs w:val="22"/>
          <w:lang w:eastAsia="en-US"/>
        </w:rPr>
      </w:pPr>
      <w:r w:rsidRPr="003A16EC">
        <w:rPr>
          <w:b/>
          <w:sz w:val="28"/>
          <w:szCs w:val="22"/>
          <w:lang w:eastAsia="en-US"/>
        </w:rPr>
        <w:t>Функции</w:t>
      </w:r>
      <w:r w:rsidRPr="003A16EC">
        <w:rPr>
          <w:b/>
          <w:spacing w:val="-5"/>
          <w:sz w:val="28"/>
          <w:szCs w:val="22"/>
          <w:lang w:eastAsia="en-US"/>
        </w:rPr>
        <w:t xml:space="preserve"> структурных подразделений университета по организации Обучения</w:t>
      </w:r>
    </w:p>
    <w:p w:rsidR="009E306C" w:rsidRPr="003A16EC" w:rsidRDefault="009E306C" w:rsidP="009E306C">
      <w:pPr>
        <w:tabs>
          <w:tab w:val="left" w:pos="142"/>
          <w:tab w:val="left" w:pos="4618"/>
        </w:tabs>
        <w:adjustRightInd/>
        <w:ind w:left="142" w:right="173"/>
        <w:jc w:val="both"/>
        <w:rPr>
          <w:b/>
          <w:sz w:val="28"/>
          <w:szCs w:val="22"/>
          <w:lang w:eastAsia="en-US"/>
        </w:rPr>
      </w:pPr>
    </w:p>
    <w:p w:rsidR="009E306C" w:rsidRPr="003A16EC" w:rsidRDefault="0093312A" w:rsidP="0093312A">
      <w:pPr>
        <w:tabs>
          <w:tab w:val="left" w:pos="1502"/>
        </w:tabs>
        <w:adjustRightInd/>
        <w:spacing w:before="319"/>
        <w:ind w:left="-142" w:right="135"/>
        <w:rPr>
          <w:sz w:val="28"/>
          <w:szCs w:val="22"/>
          <w:lang w:eastAsia="en-US"/>
        </w:rPr>
      </w:pPr>
      <w:r>
        <w:rPr>
          <w:b/>
          <w:sz w:val="28"/>
          <w:szCs w:val="22"/>
          <w:lang w:eastAsia="en-US"/>
        </w:rPr>
        <w:t xml:space="preserve">5.1. </w:t>
      </w:r>
      <w:r w:rsidR="009E306C" w:rsidRPr="003A16EC">
        <w:rPr>
          <w:b/>
          <w:sz w:val="28"/>
          <w:szCs w:val="22"/>
          <w:lang w:eastAsia="en-US"/>
        </w:rPr>
        <w:t>Управление международного сотрудничества</w:t>
      </w:r>
      <w:r w:rsidR="009E306C" w:rsidRPr="003A16EC">
        <w:rPr>
          <w:sz w:val="28"/>
          <w:szCs w:val="22"/>
          <w:lang w:eastAsia="en-US"/>
        </w:rPr>
        <w:t>:</w:t>
      </w:r>
    </w:p>
    <w:p w:rsidR="009E306C" w:rsidRPr="003A16EC" w:rsidRDefault="0093312A" w:rsidP="009E306C">
      <w:pPr>
        <w:tabs>
          <w:tab w:val="left" w:pos="1491"/>
        </w:tabs>
        <w:adjustRightInd/>
        <w:spacing w:before="77"/>
        <w:ind w:left="-142" w:right="134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5.1.1. </w:t>
      </w:r>
      <w:r w:rsidR="009E306C" w:rsidRPr="003A16EC">
        <w:rPr>
          <w:sz w:val="28"/>
          <w:szCs w:val="22"/>
          <w:lang w:eastAsia="en-US"/>
        </w:rPr>
        <w:t xml:space="preserve">Участвует в организации набора иностранных граждан и лиц без гражданства на Обучение </w:t>
      </w:r>
    </w:p>
    <w:p w:rsidR="009E306C" w:rsidRPr="003A16EC" w:rsidRDefault="009E306C" w:rsidP="009E306C">
      <w:pPr>
        <w:tabs>
          <w:tab w:val="left" w:pos="1491"/>
        </w:tabs>
        <w:adjustRightInd/>
        <w:spacing w:before="77"/>
        <w:ind w:left="-142" w:right="134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5.1.2. Организует прием иностранных гражда</w:t>
      </w:r>
      <w:r>
        <w:rPr>
          <w:sz w:val="28"/>
          <w:szCs w:val="22"/>
          <w:lang w:eastAsia="en-US"/>
        </w:rPr>
        <w:t>н и лиц без гражданства на Обу</w:t>
      </w:r>
      <w:r w:rsidRPr="003A16EC">
        <w:rPr>
          <w:sz w:val="28"/>
          <w:szCs w:val="22"/>
          <w:lang w:eastAsia="en-US"/>
        </w:rPr>
        <w:t>чение, их расселение в общежитии (если иное не предусмотрено договорами в рамках Обучения).</w:t>
      </w:r>
    </w:p>
    <w:p w:rsidR="009E306C" w:rsidRDefault="009E306C" w:rsidP="009E306C">
      <w:pPr>
        <w:tabs>
          <w:tab w:val="left" w:pos="1491"/>
        </w:tabs>
        <w:adjustRightInd/>
        <w:spacing w:before="77"/>
        <w:ind w:left="-142" w:right="134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5.1.</w:t>
      </w:r>
      <w:r>
        <w:rPr>
          <w:sz w:val="28"/>
          <w:szCs w:val="22"/>
          <w:lang w:eastAsia="en-US"/>
        </w:rPr>
        <w:t xml:space="preserve">3. Осуществляет </w:t>
      </w:r>
      <w:r w:rsidRPr="003A16EC">
        <w:rPr>
          <w:sz w:val="28"/>
          <w:szCs w:val="22"/>
          <w:lang w:eastAsia="en-US"/>
        </w:rPr>
        <w:t>ведение личных де</w:t>
      </w:r>
      <w:r>
        <w:rPr>
          <w:sz w:val="28"/>
          <w:szCs w:val="22"/>
          <w:lang w:eastAsia="en-US"/>
        </w:rPr>
        <w:t>л и контроль за соблюдением пас</w:t>
      </w:r>
      <w:r w:rsidRPr="003A16EC">
        <w:rPr>
          <w:sz w:val="28"/>
          <w:szCs w:val="22"/>
          <w:lang w:eastAsia="en-US"/>
        </w:rPr>
        <w:t>портно-визового режима Кандидатов, Слушателей.</w:t>
      </w:r>
    </w:p>
    <w:p w:rsidR="0093312A" w:rsidRPr="003A16EC" w:rsidRDefault="0093312A" w:rsidP="009E306C">
      <w:pPr>
        <w:tabs>
          <w:tab w:val="left" w:pos="1491"/>
        </w:tabs>
        <w:adjustRightInd/>
        <w:spacing w:before="77"/>
        <w:ind w:left="-142" w:right="134"/>
        <w:jc w:val="both"/>
        <w:rPr>
          <w:sz w:val="28"/>
          <w:szCs w:val="22"/>
          <w:lang w:eastAsia="en-US"/>
        </w:rPr>
      </w:pPr>
    </w:p>
    <w:p w:rsidR="009E306C" w:rsidRPr="003A16EC" w:rsidRDefault="009E306C" w:rsidP="0093312A">
      <w:pPr>
        <w:adjustRightInd/>
        <w:spacing w:before="77"/>
        <w:ind w:left="-142" w:right="134"/>
        <w:jc w:val="both"/>
        <w:rPr>
          <w:b/>
          <w:sz w:val="28"/>
          <w:szCs w:val="22"/>
          <w:lang w:eastAsia="en-US"/>
        </w:rPr>
      </w:pPr>
      <w:r w:rsidRPr="003A16EC">
        <w:rPr>
          <w:b/>
          <w:sz w:val="28"/>
          <w:szCs w:val="22"/>
          <w:lang w:eastAsia="en-US"/>
        </w:rPr>
        <w:t xml:space="preserve">5.2. Центр </w:t>
      </w:r>
      <w:proofErr w:type="spellStart"/>
      <w:r w:rsidRPr="003A16EC">
        <w:rPr>
          <w:b/>
          <w:sz w:val="28"/>
          <w:szCs w:val="22"/>
          <w:lang w:eastAsia="en-US"/>
        </w:rPr>
        <w:t>довузовского</w:t>
      </w:r>
      <w:proofErr w:type="spellEnd"/>
      <w:r w:rsidRPr="003A16EC">
        <w:rPr>
          <w:b/>
          <w:sz w:val="28"/>
          <w:szCs w:val="22"/>
          <w:lang w:eastAsia="en-US"/>
        </w:rPr>
        <w:t xml:space="preserve"> образования и профессиональной ориентации:</w:t>
      </w:r>
    </w:p>
    <w:p w:rsidR="009E306C" w:rsidRPr="003A16EC" w:rsidRDefault="009E306C" w:rsidP="009E306C">
      <w:pPr>
        <w:tabs>
          <w:tab w:val="left" w:pos="1511"/>
        </w:tabs>
        <w:adjustRightInd/>
        <w:spacing w:before="77"/>
        <w:ind w:left="-142" w:right="134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5.2.1</w:t>
      </w:r>
      <w:r w:rsidRPr="003A16EC">
        <w:rPr>
          <w:b/>
          <w:sz w:val="28"/>
          <w:szCs w:val="22"/>
          <w:lang w:eastAsia="en-US"/>
        </w:rPr>
        <w:t xml:space="preserve">. </w:t>
      </w:r>
      <w:r w:rsidRPr="003A16EC">
        <w:rPr>
          <w:sz w:val="28"/>
          <w:szCs w:val="22"/>
          <w:lang w:eastAsia="en-US"/>
        </w:rPr>
        <w:t>Обеспечивает условия по подготовке к освоению Слушателями дополнительных общеобразо</w:t>
      </w:r>
      <w:r>
        <w:rPr>
          <w:sz w:val="28"/>
          <w:szCs w:val="22"/>
          <w:lang w:eastAsia="en-US"/>
        </w:rPr>
        <w:t xml:space="preserve">вательных программ на кафедрах </w:t>
      </w:r>
      <w:r w:rsidRPr="003A16EC">
        <w:rPr>
          <w:sz w:val="28"/>
          <w:szCs w:val="22"/>
          <w:lang w:eastAsia="en-US"/>
        </w:rPr>
        <w:t>Университета в соответствии с учебным планом,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рабочими программами и расписанием занятий,</w:t>
      </w:r>
    </w:p>
    <w:p w:rsidR="009E306C" w:rsidRPr="003A16EC" w:rsidRDefault="009E306C" w:rsidP="009E306C">
      <w:pPr>
        <w:tabs>
          <w:tab w:val="left" w:pos="1511"/>
        </w:tabs>
        <w:adjustRightInd/>
        <w:spacing w:before="77"/>
        <w:ind w:left="-142" w:right="134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8"/>
          <w:lang w:eastAsia="en-US"/>
        </w:rPr>
        <w:t>5.2.</w:t>
      </w:r>
      <w:r w:rsidRPr="003A16EC">
        <w:rPr>
          <w:sz w:val="28"/>
          <w:szCs w:val="22"/>
          <w:lang w:eastAsia="en-US"/>
        </w:rPr>
        <w:t>2. Контролирует</w:t>
      </w:r>
      <w:r w:rsidRPr="003A16EC">
        <w:rPr>
          <w:spacing w:val="-11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организацию</w:t>
      </w:r>
      <w:r w:rsidRPr="003A16EC">
        <w:rPr>
          <w:spacing w:val="-9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самостоятельной</w:t>
      </w:r>
      <w:r w:rsidRPr="003A16EC">
        <w:rPr>
          <w:spacing w:val="-8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работы</w:t>
      </w:r>
      <w:r w:rsidRPr="003A16EC">
        <w:rPr>
          <w:spacing w:val="-7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на</w:t>
      </w:r>
      <w:r w:rsidRPr="003A16EC">
        <w:rPr>
          <w:spacing w:val="-10"/>
          <w:sz w:val="28"/>
          <w:szCs w:val="22"/>
          <w:lang w:eastAsia="en-US"/>
        </w:rPr>
        <w:t xml:space="preserve"> </w:t>
      </w:r>
      <w:r w:rsidRPr="003A16EC">
        <w:rPr>
          <w:spacing w:val="-2"/>
          <w:sz w:val="28"/>
          <w:szCs w:val="22"/>
          <w:lang w:eastAsia="en-US"/>
        </w:rPr>
        <w:t>кафедрах.</w:t>
      </w:r>
    </w:p>
    <w:p w:rsidR="009E306C" w:rsidRPr="003A16EC" w:rsidRDefault="009E306C" w:rsidP="009E306C">
      <w:pPr>
        <w:tabs>
          <w:tab w:val="left" w:pos="1524"/>
        </w:tabs>
        <w:adjustRightInd/>
        <w:spacing w:before="77"/>
        <w:ind w:left="-142" w:right="134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5.2.3. Организует</w:t>
      </w:r>
      <w:r w:rsidRPr="003A16EC">
        <w:rPr>
          <w:spacing w:val="-9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проведение</w:t>
      </w:r>
      <w:r w:rsidRPr="003A16EC">
        <w:rPr>
          <w:spacing w:val="-8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итоговой</w:t>
      </w:r>
      <w:r w:rsidRPr="003A16EC">
        <w:rPr>
          <w:spacing w:val="-6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аттестации</w:t>
      </w:r>
      <w:r w:rsidRPr="003A16EC">
        <w:rPr>
          <w:spacing w:val="-7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по</w:t>
      </w:r>
      <w:r w:rsidRPr="003A16EC">
        <w:rPr>
          <w:spacing w:val="-6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завершению</w:t>
      </w:r>
      <w:r w:rsidRPr="003A16EC">
        <w:rPr>
          <w:spacing w:val="-7"/>
          <w:sz w:val="28"/>
          <w:szCs w:val="22"/>
          <w:lang w:eastAsia="en-US"/>
        </w:rPr>
        <w:t xml:space="preserve"> </w:t>
      </w:r>
      <w:r w:rsidRPr="003A16EC">
        <w:rPr>
          <w:spacing w:val="-2"/>
          <w:sz w:val="28"/>
          <w:szCs w:val="22"/>
          <w:lang w:eastAsia="en-US"/>
        </w:rPr>
        <w:t>Обучения.</w:t>
      </w:r>
    </w:p>
    <w:p w:rsidR="009E306C" w:rsidRPr="003A16EC" w:rsidRDefault="009E306C" w:rsidP="009E306C">
      <w:pPr>
        <w:tabs>
          <w:tab w:val="left" w:pos="1519"/>
        </w:tabs>
        <w:adjustRightInd/>
        <w:spacing w:before="77"/>
        <w:ind w:left="-142" w:right="134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5.2.4. Слушателю, не прошедшему в срок итоговой аттестации, может быть разрешено повторное прохождение итоговой аттестации в течение двух недель.</w:t>
      </w:r>
    </w:p>
    <w:p w:rsidR="009E306C" w:rsidRPr="003A16EC" w:rsidRDefault="009E306C" w:rsidP="009E306C">
      <w:pPr>
        <w:tabs>
          <w:tab w:val="left" w:pos="1519"/>
        </w:tabs>
        <w:adjustRightInd/>
        <w:spacing w:before="77"/>
        <w:ind w:left="-142" w:right="134" w:firstLine="426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5.2.5.</w:t>
      </w:r>
      <w:r>
        <w:rPr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>По завершении Обучения</w:t>
      </w:r>
      <w:r>
        <w:rPr>
          <w:spacing w:val="40"/>
          <w:sz w:val="28"/>
          <w:szCs w:val="22"/>
          <w:lang w:eastAsia="en-US"/>
        </w:rPr>
        <w:t xml:space="preserve"> выдает</w:t>
      </w:r>
      <w:r w:rsidRPr="003A16EC">
        <w:rPr>
          <w:spacing w:val="40"/>
          <w:sz w:val="28"/>
          <w:szCs w:val="22"/>
          <w:lang w:eastAsia="en-US"/>
        </w:rPr>
        <w:t xml:space="preserve"> </w:t>
      </w:r>
      <w:r w:rsidRPr="003A16EC">
        <w:rPr>
          <w:sz w:val="28"/>
          <w:szCs w:val="22"/>
          <w:lang w:eastAsia="en-US"/>
        </w:rPr>
        <w:t xml:space="preserve">Слушателю справку об освоении дополнительных общеобразовательных программ, обеспечивающих подготовку иностранных граждан и лиц без гражданства к освоению профессиональных образовательных программ на русском языке установленного образца </w:t>
      </w:r>
    </w:p>
    <w:p w:rsidR="009E306C" w:rsidRPr="003A16EC" w:rsidRDefault="009E306C" w:rsidP="009E306C">
      <w:pPr>
        <w:adjustRightInd/>
        <w:spacing w:before="3"/>
        <w:ind w:left="-142" w:firstLine="426"/>
        <w:jc w:val="both"/>
        <w:rPr>
          <w:sz w:val="28"/>
          <w:szCs w:val="28"/>
          <w:lang w:eastAsia="en-US"/>
        </w:rPr>
      </w:pPr>
    </w:p>
    <w:p w:rsidR="009E306C" w:rsidRPr="003A16EC" w:rsidRDefault="009E306C" w:rsidP="009E306C">
      <w:pPr>
        <w:numPr>
          <w:ilvl w:val="0"/>
          <w:numId w:val="37"/>
        </w:numPr>
        <w:tabs>
          <w:tab w:val="left" w:pos="2039"/>
        </w:tabs>
        <w:adjustRightInd/>
        <w:spacing w:before="1"/>
        <w:ind w:left="-142" w:firstLine="426"/>
        <w:jc w:val="both"/>
        <w:rPr>
          <w:b/>
          <w:sz w:val="28"/>
          <w:szCs w:val="22"/>
          <w:lang w:eastAsia="en-US"/>
        </w:rPr>
      </w:pPr>
      <w:r w:rsidRPr="003A16EC">
        <w:rPr>
          <w:b/>
          <w:sz w:val="28"/>
          <w:szCs w:val="22"/>
          <w:lang w:eastAsia="en-US"/>
        </w:rPr>
        <w:lastRenderedPageBreak/>
        <w:t>Порядок</w:t>
      </w:r>
      <w:r w:rsidRPr="003A16EC">
        <w:rPr>
          <w:b/>
          <w:spacing w:val="-8"/>
          <w:sz w:val="28"/>
          <w:szCs w:val="22"/>
          <w:lang w:eastAsia="en-US"/>
        </w:rPr>
        <w:t xml:space="preserve"> </w:t>
      </w:r>
      <w:r w:rsidRPr="003A16EC">
        <w:rPr>
          <w:b/>
          <w:sz w:val="28"/>
          <w:szCs w:val="22"/>
          <w:lang w:eastAsia="en-US"/>
        </w:rPr>
        <w:t>изменения</w:t>
      </w:r>
      <w:r w:rsidRPr="003A16EC">
        <w:rPr>
          <w:b/>
          <w:spacing w:val="-6"/>
          <w:sz w:val="28"/>
          <w:szCs w:val="22"/>
          <w:lang w:eastAsia="en-US"/>
        </w:rPr>
        <w:t xml:space="preserve"> </w:t>
      </w:r>
      <w:r w:rsidRPr="003A16EC">
        <w:rPr>
          <w:b/>
          <w:sz w:val="28"/>
          <w:szCs w:val="22"/>
          <w:lang w:eastAsia="en-US"/>
        </w:rPr>
        <w:t>и</w:t>
      </w:r>
      <w:r w:rsidRPr="003A16EC">
        <w:rPr>
          <w:b/>
          <w:spacing w:val="-6"/>
          <w:sz w:val="28"/>
          <w:szCs w:val="22"/>
          <w:lang w:eastAsia="en-US"/>
        </w:rPr>
        <w:t xml:space="preserve"> </w:t>
      </w:r>
      <w:r w:rsidRPr="003A16EC">
        <w:rPr>
          <w:b/>
          <w:sz w:val="28"/>
          <w:szCs w:val="22"/>
          <w:lang w:eastAsia="en-US"/>
        </w:rPr>
        <w:t>дополнения</w:t>
      </w:r>
      <w:r w:rsidRPr="003A16EC">
        <w:rPr>
          <w:b/>
          <w:spacing w:val="-6"/>
          <w:sz w:val="28"/>
          <w:szCs w:val="22"/>
          <w:lang w:eastAsia="en-US"/>
        </w:rPr>
        <w:t xml:space="preserve"> </w:t>
      </w:r>
      <w:r w:rsidRPr="003A16EC">
        <w:rPr>
          <w:b/>
          <w:sz w:val="28"/>
          <w:szCs w:val="22"/>
          <w:lang w:eastAsia="en-US"/>
        </w:rPr>
        <w:t>настоящего</w:t>
      </w:r>
      <w:r w:rsidRPr="003A16EC">
        <w:rPr>
          <w:b/>
          <w:spacing w:val="-3"/>
          <w:sz w:val="28"/>
          <w:szCs w:val="22"/>
          <w:lang w:eastAsia="en-US"/>
        </w:rPr>
        <w:t xml:space="preserve"> </w:t>
      </w:r>
      <w:r w:rsidRPr="003A16EC">
        <w:rPr>
          <w:b/>
          <w:spacing w:val="-2"/>
          <w:sz w:val="28"/>
          <w:szCs w:val="22"/>
          <w:lang w:eastAsia="en-US"/>
        </w:rPr>
        <w:t>Положения</w:t>
      </w:r>
    </w:p>
    <w:p w:rsidR="009E306C" w:rsidRPr="003A16EC" w:rsidRDefault="009E306C" w:rsidP="009E306C">
      <w:pPr>
        <w:numPr>
          <w:ilvl w:val="1"/>
          <w:numId w:val="37"/>
        </w:numPr>
        <w:tabs>
          <w:tab w:val="left" w:pos="1587"/>
        </w:tabs>
        <w:adjustRightInd/>
        <w:spacing w:before="316"/>
        <w:ind w:left="-142" w:right="133" w:firstLine="426"/>
        <w:jc w:val="both"/>
        <w:rPr>
          <w:sz w:val="28"/>
          <w:szCs w:val="22"/>
          <w:lang w:eastAsia="en-US"/>
        </w:rPr>
      </w:pPr>
      <w:r w:rsidRPr="003A16EC">
        <w:rPr>
          <w:sz w:val="28"/>
          <w:szCs w:val="22"/>
          <w:lang w:eastAsia="en-US"/>
        </w:rPr>
        <w:t>Изменения и дополнения в настоящее Положение принимаются и утверждаются в том же порядке, в котором пр</w:t>
      </w:r>
      <w:r>
        <w:rPr>
          <w:sz w:val="28"/>
          <w:szCs w:val="22"/>
          <w:lang w:eastAsia="en-US"/>
        </w:rPr>
        <w:t>инято и утверждено настоящее По</w:t>
      </w:r>
      <w:r w:rsidRPr="003A16EC">
        <w:rPr>
          <w:spacing w:val="-2"/>
          <w:sz w:val="28"/>
          <w:szCs w:val="22"/>
          <w:lang w:eastAsia="en-US"/>
        </w:rPr>
        <w:t>ложение.</w:t>
      </w:r>
    </w:p>
    <w:p w:rsidR="009E306C" w:rsidRPr="009D66F7" w:rsidRDefault="009E306C" w:rsidP="009E306C">
      <w:pPr>
        <w:spacing w:line="360" w:lineRule="auto"/>
        <w:ind w:left="-142" w:firstLine="426"/>
        <w:jc w:val="both"/>
      </w:pPr>
    </w:p>
    <w:p w:rsidR="009E306C" w:rsidRPr="003A16EC" w:rsidRDefault="009E306C" w:rsidP="00EF1832">
      <w:pPr>
        <w:adjustRightInd/>
        <w:ind w:left="284" w:firstLine="708"/>
        <w:jc w:val="both"/>
        <w:rPr>
          <w:sz w:val="28"/>
          <w:szCs w:val="22"/>
          <w:lang w:eastAsia="en-US"/>
        </w:rPr>
        <w:sectPr w:rsidR="009E306C" w:rsidRPr="003A16EC" w:rsidSect="00EF1832">
          <w:footerReference w:type="default" r:id="rId9"/>
          <w:type w:val="continuous"/>
          <w:pgSz w:w="11910" w:h="16840"/>
          <w:pgMar w:top="1134" w:right="850" w:bottom="1134" w:left="1701" w:header="567" w:footer="567" w:gutter="0"/>
          <w:pgNumType w:start="2"/>
          <w:cols w:space="720"/>
          <w:docGrid w:linePitch="326"/>
        </w:sectPr>
      </w:pPr>
    </w:p>
    <w:p w:rsidR="003A16EC" w:rsidRPr="003A16EC" w:rsidRDefault="003A16EC" w:rsidP="009E306C">
      <w:pPr>
        <w:adjustRightInd/>
        <w:spacing w:before="3"/>
        <w:ind w:left="-142"/>
        <w:jc w:val="both"/>
        <w:rPr>
          <w:sz w:val="28"/>
          <w:szCs w:val="28"/>
          <w:lang w:eastAsia="en-US"/>
        </w:rPr>
      </w:pPr>
    </w:p>
    <w:p w:rsidR="009E306C" w:rsidRDefault="009E306C" w:rsidP="009E306C">
      <w:pPr>
        <w:adjustRightInd/>
        <w:spacing w:line="242" w:lineRule="auto"/>
        <w:ind w:left="-142" w:right="400" w:firstLine="426"/>
        <w:jc w:val="center"/>
        <w:rPr>
          <w:rStyle w:val="FontStyle37"/>
          <w:sz w:val="24"/>
          <w:szCs w:val="24"/>
        </w:rPr>
      </w:pPr>
    </w:p>
    <w:p w:rsidR="009E306C" w:rsidRPr="009E306C" w:rsidRDefault="003A12D4" w:rsidP="009E306C">
      <w:pPr>
        <w:adjustRightInd/>
        <w:spacing w:line="242" w:lineRule="auto"/>
        <w:ind w:left="1256" w:right="400"/>
        <w:jc w:val="center"/>
        <w:rPr>
          <w:b/>
          <w:sz w:val="22"/>
          <w:szCs w:val="22"/>
          <w:lang w:eastAsia="en-US"/>
        </w:rPr>
      </w:pPr>
      <w:r w:rsidRPr="009D66F7">
        <w:rPr>
          <w:rStyle w:val="FontStyle37"/>
          <w:sz w:val="24"/>
          <w:szCs w:val="24"/>
        </w:rPr>
        <w:t>Лист регистрации изменении к положен</w:t>
      </w:r>
      <w:r w:rsidR="009E306C">
        <w:rPr>
          <w:rStyle w:val="FontStyle37"/>
          <w:sz w:val="24"/>
          <w:szCs w:val="24"/>
        </w:rPr>
        <w:t>ию</w:t>
      </w:r>
      <w:r w:rsidR="009E306C" w:rsidRPr="009E306C">
        <w:rPr>
          <w:b/>
          <w:sz w:val="28"/>
          <w:szCs w:val="22"/>
          <w:lang w:eastAsia="en-US"/>
        </w:rPr>
        <w:t xml:space="preserve"> </w:t>
      </w:r>
      <w:r w:rsidR="009E306C" w:rsidRPr="00EF1832">
        <w:rPr>
          <w:b/>
          <w:sz w:val="28"/>
          <w:szCs w:val="22"/>
          <w:lang w:eastAsia="en-US"/>
        </w:rPr>
        <w:t>о</w:t>
      </w:r>
      <w:r w:rsidR="009E306C" w:rsidRPr="00EF1832">
        <w:rPr>
          <w:b/>
          <w:spacing w:val="-3"/>
          <w:sz w:val="28"/>
          <w:szCs w:val="22"/>
          <w:lang w:eastAsia="en-US"/>
        </w:rPr>
        <w:t xml:space="preserve"> </w:t>
      </w:r>
      <w:r w:rsidR="009E306C" w:rsidRPr="00EF1832">
        <w:rPr>
          <w:b/>
          <w:sz w:val="28"/>
          <w:szCs w:val="22"/>
          <w:lang w:eastAsia="en-US"/>
        </w:rPr>
        <w:t>порядке</w:t>
      </w:r>
      <w:r w:rsidR="009E306C" w:rsidRPr="00EF1832">
        <w:rPr>
          <w:b/>
          <w:spacing w:val="-4"/>
          <w:sz w:val="28"/>
          <w:szCs w:val="22"/>
          <w:lang w:eastAsia="en-US"/>
        </w:rPr>
        <w:t xml:space="preserve"> </w:t>
      </w:r>
      <w:r w:rsidR="009E306C" w:rsidRPr="00EF1832">
        <w:rPr>
          <w:b/>
          <w:sz w:val="28"/>
          <w:szCs w:val="22"/>
          <w:lang w:eastAsia="en-US"/>
        </w:rPr>
        <w:t>подготовки</w:t>
      </w:r>
      <w:r w:rsidR="009E306C" w:rsidRPr="00EF1832">
        <w:rPr>
          <w:b/>
          <w:spacing w:val="-5"/>
          <w:sz w:val="28"/>
          <w:szCs w:val="22"/>
          <w:lang w:eastAsia="en-US"/>
        </w:rPr>
        <w:t xml:space="preserve"> </w:t>
      </w:r>
      <w:r w:rsidR="009E306C" w:rsidRPr="009E306C">
        <w:rPr>
          <w:b/>
          <w:sz w:val="22"/>
          <w:szCs w:val="22"/>
          <w:lang w:eastAsia="en-US"/>
        </w:rPr>
        <w:t>иностранных</w:t>
      </w:r>
      <w:r w:rsidR="009E306C" w:rsidRPr="009E306C">
        <w:rPr>
          <w:b/>
          <w:spacing w:val="-3"/>
          <w:sz w:val="22"/>
          <w:szCs w:val="22"/>
          <w:lang w:eastAsia="en-US"/>
        </w:rPr>
        <w:t xml:space="preserve"> </w:t>
      </w:r>
      <w:r w:rsidR="009E306C" w:rsidRPr="009E306C">
        <w:rPr>
          <w:b/>
          <w:sz w:val="22"/>
          <w:szCs w:val="22"/>
          <w:lang w:eastAsia="en-US"/>
        </w:rPr>
        <w:t>граждан</w:t>
      </w:r>
      <w:r w:rsidR="009E306C" w:rsidRPr="009E306C">
        <w:rPr>
          <w:b/>
          <w:spacing w:val="-5"/>
          <w:sz w:val="22"/>
          <w:szCs w:val="22"/>
          <w:lang w:eastAsia="en-US"/>
        </w:rPr>
        <w:t xml:space="preserve"> </w:t>
      </w:r>
      <w:r w:rsidR="009E306C" w:rsidRPr="009E306C">
        <w:rPr>
          <w:b/>
          <w:sz w:val="22"/>
          <w:szCs w:val="22"/>
          <w:lang w:eastAsia="en-US"/>
        </w:rPr>
        <w:t>и</w:t>
      </w:r>
      <w:r w:rsidR="009E306C" w:rsidRPr="009E306C">
        <w:rPr>
          <w:b/>
          <w:spacing w:val="-5"/>
          <w:sz w:val="22"/>
          <w:szCs w:val="22"/>
          <w:lang w:eastAsia="en-US"/>
        </w:rPr>
        <w:t xml:space="preserve"> </w:t>
      </w:r>
      <w:r w:rsidR="009E306C" w:rsidRPr="009E306C">
        <w:rPr>
          <w:b/>
          <w:sz w:val="22"/>
          <w:szCs w:val="22"/>
          <w:lang w:eastAsia="en-US"/>
        </w:rPr>
        <w:t>лиц</w:t>
      </w:r>
      <w:r w:rsidR="009E306C" w:rsidRPr="009E306C">
        <w:rPr>
          <w:b/>
          <w:spacing w:val="-5"/>
          <w:sz w:val="22"/>
          <w:szCs w:val="22"/>
          <w:lang w:eastAsia="en-US"/>
        </w:rPr>
        <w:t xml:space="preserve"> </w:t>
      </w:r>
      <w:r w:rsidR="009E306C" w:rsidRPr="009E306C">
        <w:rPr>
          <w:b/>
          <w:sz w:val="22"/>
          <w:szCs w:val="22"/>
          <w:lang w:eastAsia="en-US"/>
        </w:rPr>
        <w:t>без</w:t>
      </w:r>
      <w:r w:rsidR="009E306C" w:rsidRPr="009E306C">
        <w:rPr>
          <w:b/>
          <w:spacing w:val="-4"/>
          <w:sz w:val="22"/>
          <w:szCs w:val="22"/>
          <w:lang w:eastAsia="en-US"/>
        </w:rPr>
        <w:t xml:space="preserve"> </w:t>
      </w:r>
      <w:r w:rsidR="009E306C" w:rsidRPr="009E306C">
        <w:rPr>
          <w:b/>
          <w:sz w:val="22"/>
          <w:szCs w:val="22"/>
          <w:lang w:eastAsia="en-US"/>
        </w:rPr>
        <w:t>гражданства к освоению профессиональных образовательных программ</w:t>
      </w:r>
    </w:p>
    <w:p w:rsidR="009E306C" w:rsidRPr="009E306C" w:rsidRDefault="009E306C" w:rsidP="009E306C">
      <w:pPr>
        <w:adjustRightInd/>
        <w:spacing w:line="317" w:lineRule="exact"/>
        <w:ind w:left="1256" w:right="401"/>
        <w:jc w:val="center"/>
        <w:rPr>
          <w:b/>
          <w:sz w:val="22"/>
          <w:szCs w:val="22"/>
          <w:lang w:eastAsia="en-US"/>
        </w:rPr>
      </w:pPr>
      <w:r w:rsidRPr="009E306C">
        <w:rPr>
          <w:b/>
          <w:sz w:val="22"/>
          <w:szCs w:val="22"/>
          <w:lang w:eastAsia="en-US"/>
        </w:rPr>
        <w:t>на</w:t>
      </w:r>
      <w:r w:rsidRPr="009E306C">
        <w:rPr>
          <w:b/>
          <w:spacing w:val="-4"/>
          <w:sz w:val="22"/>
          <w:szCs w:val="22"/>
          <w:lang w:eastAsia="en-US"/>
        </w:rPr>
        <w:t xml:space="preserve"> </w:t>
      </w:r>
      <w:r w:rsidRPr="009E306C">
        <w:rPr>
          <w:b/>
          <w:sz w:val="22"/>
          <w:szCs w:val="22"/>
          <w:lang w:eastAsia="en-US"/>
        </w:rPr>
        <w:t>русском</w:t>
      </w:r>
      <w:r w:rsidRPr="009E306C">
        <w:rPr>
          <w:b/>
          <w:spacing w:val="-2"/>
          <w:sz w:val="22"/>
          <w:szCs w:val="22"/>
          <w:lang w:eastAsia="en-US"/>
        </w:rPr>
        <w:t xml:space="preserve"> языке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3"/>
        <w:gridCol w:w="1219"/>
        <w:gridCol w:w="2928"/>
        <w:gridCol w:w="1709"/>
        <w:gridCol w:w="2799"/>
      </w:tblGrid>
      <w:tr w:rsidR="009E306C" w:rsidRPr="009D66F7" w:rsidTr="006F5D23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1"/>
              <w:widowControl/>
              <w:jc w:val="center"/>
              <w:rPr>
                <w:rStyle w:val="FontStyle39"/>
                <w:sz w:val="24"/>
                <w:szCs w:val="24"/>
              </w:rPr>
            </w:pPr>
            <w:r w:rsidRPr="009D66F7">
              <w:rPr>
                <w:rStyle w:val="FontStyle39"/>
                <w:sz w:val="24"/>
                <w:szCs w:val="24"/>
              </w:rPr>
              <w:t xml:space="preserve">№ </w:t>
            </w:r>
            <w:proofErr w:type="spellStart"/>
            <w:r w:rsidRPr="009D66F7">
              <w:rPr>
                <w:rStyle w:val="FontStyle39"/>
                <w:sz w:val="24"/>
                <w:szCs w:val="24"/>
              </w:rPr>
              <w:t>п</w:t>
            </w:r>
            <w:proofErr w:type="spellEnd"/>
            <w:r w:rsidRPr="009D66F7">
              <w:rPr>
                <w:rStyle w:val="FontStyle39"/>
                <w:sz w:val="24"/>
                <w:szCs w:val="24"/>
              </w:rPr>
              <w:t>/</w:t>
            </w:r>
            <w:proofErr w:type="spellStart"/>
            <w:r w:rsidRPr="009D66F7">
              <w:rPr>
                <w:rStyle w:val="FontStyle39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1"/>
              <w:widowControl/>
              <w:jc w:val="center"/>
              <w:rPr>
                <w:rStyle w:val="FontStyle39"/>
                <w:sz w:val="24"/>
                <w:szCs w:val="24"/>
              </w:rPr>
            </w:pPr>
            <w:r w:rsidRPr="009D66F7">
              <w:rPr>
                <w:rStyle w:val="FontStyle39"/>
                <w:sz w:val="24"/>
                <w:szCs w:val="24"/>
              </w:rPr>
              <w:t>Пункт абзац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1"/>
              <w:widowControl/>
              <w:ind w:left="1114"/>
              <w:jc w:val="center"/>
              <w:rPr>
                <w:rStyle w:val="FontStyle39"/>
                <w:sz w:val="24"/>
                <w:szCs w:val="24"/>
              </w:rPr>
            </w:pPr>
            <w:r w:rsidRPr="009D66F7">
              <w:rPr>
                <w:rStyle w:val="FontStyle39"/>
                <w:sz w:val="24"/>
                <w:szCs w:val="24"/>
              </w:rPr>
              <w:t>Изменение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1"/>
              <w:widowControl/>
              <w:jc w:val="center"/>
              <w:rPr>
                <w:rStyle w:val="FontStyle39"/>
                <w:sz w:val="24"/>
                <w:szCs w:val="24"/>
              </w:rPr>
            </w:pPr>
            <w:r w:rsidRPr="009D66F7">
              <w:rPr>
                <w:rStyle w:val="FontStyle39"/>
                <w:sz w:val="24"/>
                <w:szCs w:val="24"/>
              </w:rPr>
              <w:t>Причина изменения</w:t>
            </w:r>
          </w:p>
        </w:tc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1"/>
              <w:widowControl/>
              <w:spacing w:line="346" w:lineRule="exact"/>
              <w:ind w:right="86"/>
              <w:jc w:val="center"/>
              <w:rPr>
                <w:rStyle w:val="FontStyle39"/>
                <w:sz w:val="24"/>
                <w:szCs w:val="24"/>
              </w:rPr>
            </w:pPr>
            <w:r w:rsidRPr="009D66F7">
              <w:rPr>
                <w:rStyle w:val="FontStyle39"/>
                <w:sz w:val="24"/>
                <w:szCs w:val="24"/>
              </w:rPr>
              <w:t>Дата внесения изменения</w:t>
            </w:r>
          </w:p>
        </w:tc>
      </w:tr>
      <w:tr w:rsidR="009E306C" w:rsidRPr="009D66F7" w:rsidTr="006F5D23">
        <w:trPr>
          <w:trHeight w:hRule="exact" w:val="16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</w:tr>
      <w:tr w:rsidR="009E306C" w:rsidRPr="009D66F7" w:rsidTr="006F5D23">
        <w:trPr>
          <w:trHeight w:hRule="exact" w:val="182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26"/>
              <w:widowControl/>
              <w:rPr>
                <w:rStyle w:val="FontStyle54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3"/>
              <w:widowControl/>
              <w:ind w:left="240"/>
              <w:rPr>
                <w:rStyle w:val="FontStyle37"/>
                <w:sz w:val="24"/>
                <w:szCs w:val="24"/>
                <w:lang w:val="en-US" w:eastAsia="en-US"/>
              </w:rPr>
            </w:pPr>
          </w:p>
        </w:tc>
      </w:tr>
      <w:tr w:rsidR="009E306C" w:rsidRPr="009D66F7" w:rsidTr="006F5D23">
        <w:trPr>
          <w:trHeight w:hRule="exact" w:val="197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</w:tr>
      <w:tr w:rsidR="009E306C" w:rsidRPr="009D66F7" w:rsidTr="006F5D23">
        <w:trPr>
          <w:trHeight w:hRule="exact" w:val="19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06C" w:rsidRPr="009D66F7" w:rsidRDefault="009E306C" w:rsidP="006F5D23">
            <w:pPr>
              <w:pStyle w:val="Style1"/>
              <w:widowControl/>
            </w:pPr>
          </w:p>
        </w:tc>
      </w:tr>
    </w:tbl>
    <w:p w:rsidR="009E306C" w:rsidRPr="009E306C" w:rsidRDefault="009E306C" w:rsidP="009E306C">
      <w:pPr>
        <w:adjustRightInd/>
        <w:spacing w:line="317" w:lineRule="exact"/>
        <w:ind w:left="1256" w:right="401"/>
        <w:jc w:val="center"/>
        <w:rPr>
          <w:b/>
          <w:sz w:val="22"/>
          <w:szCs w:val="22"/>
          <w:lang w:eastAsia="en-US"/>
        </w:rPr>
      </w:pPr>
    </w:p>
    <w:p w:rsidR="003A12D4" w:rsidRPr="009D66F7" w:rsidRDefault="009E306C" w:rsidP="00EF1832">
      <w:pPr>
        <w:pStyle w:val="Style28"/>
        <w:pageBreakBefore/>
        <w:widowControl/>
        <w:ind w:firstLine="0"/>
        <w:rPr>
          <w:rStyle w:val="FontStyle37"/>
          <w:sz w:val="24"/>
          <w:szCs w:val="24"/>
        </w:rPr>
      </w:pPr>
      <w:r>
        <w:rPr>
          <w:rStyle w:val="FontStyle37"/>
          <w:sz w:val="24"/>
          <w:szCs w:val="24"/>
        </w:rPr>
        <w:lastRenderedPageBreak/>
        <w:t xml:space="preserve"> </w:t>
      </w:r>
    </w:p>
    <w:p w:rsidR="00107460" w:rsidRPr="009D66F7" w:rsidRDefault="00107460" w:rsidP="00107460">
      <w:pPr>
        <w:pStyle w:val="Style28"/>
        <w:widowControl/>
        <w:ind w:firstLine="0"/>
        <w:jc w:val="center"/>
        <w:rPr>
          <w:rStyle w:val="FontStyle37"/>
          <w:sz w:val="24"/>
          <w:szCs w:val="24"/>
        </w:rPr>
      </w:pPr>
    </w:p>
    <w:p w:rsidR="002E7167" w:rsidRPr="009D66F7" w:rsidRDefault="002E7167" w:rsidP="00C330B7">
      <w:pPr>
        <w:spacing w:line="360" w:lineRule="auto"/>
        <w:jc w:val="both"/>
      </w:pPr>
    </w:p>
    <w:sectPr w:rsidR="002E7167" w:rsidRPr="009D66F7" w:rsidSect="00EF1832">
      <w:headerReference w:type="default" r:id="rId10"/>
      <w:footerReference w:type="default" r:id="rId11"/>
      <w:pgSz w:w="11906" w:h="16838"/>
      <w:pgMar w:top="1134" w:right="850" w:bottom="1134" w:left="1701" w:header="34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4F9" w:rsidRDefault="001D04F9" w:rsidP="005E0381">
      <w:r>
        <w:separator/>
      </w:r>
    </w:p>
  </w:endnote>
  <w:endnote w:type="continuationSeparator" w:id="0">
    <w:p w:rsidR="001D04F9" w:rsidRDefault="001D04F9" w:rsidP="005E0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06C" w:rsidRPr="009E306C" w:rsidRDefault="009E306C" w:rsidP="009E306C">
    <w:pPr>
      <w:rPr>
        <w:i/>
        <w:highlight w:val="lightGray"/>
      </w:rPr>
    </w:pPr>
    <w:r w:rsidRPr="009E306C">
      <w:rPr>
        <w:i/>
        <w:highlight w:val="lightGray"/>
      </w:rPr>
      <w:t xml:space="preserve">Версия: 1 .0                                                                                                                 стр. </w:t>
    </w:r>
    <w:r w:rsidR="008A3B36" w:rsidRPr="009E306C">
      <w:rPr>
        <w:i/>
        <w:highlight w:val="lightGray"/>
      </w:rPr>
      <w:fldChar w:fldCharType="begin"/>
    </w:r>
    <w:r w:rsidRPr="009E306C">
      <w:rPr>
        <w:i/>
        <w:highlight w:val="lightGray"/>
      </w:rPr>
      <w:instrText xml:space="preserve"> PAGE </w:instrText>
    </w:r>
    <w:r w:rsidR="008A3B36" w:rsidRPr="009E306C">
      <w:rPr>
        <w:i/>
        <w:highlight w:val="lightGray"/>
      </w:rPr>
      <w:fldChar w:fldCharType="separate"/>
    </w:r>
    <w:r w:rsidR="00040E66">
      <w:rPr>
        <w:i/>
        <w:noProof/>
        <w:highlight w:val="lightGray"/>
      </w:rPr>
      <w:t>2</w:t>
    </w:r>
    <w:r w:rsidR="008A3B36" w:rsidRPr="009E306C">
      <w:rPr>
        <w:i/>
        <w:highlight w:val="lightGray"/>
      </w:rPr>
      <w:fldChar w:fldCharType="end"/>
    </w:r>
    <w:r>
      <w:rPr>
        <w:i/>
        <w:highlight w:val="lightGray"/>
      </w:rPr>
      <w:t xml:space="preserve"> из 9</w:t>
    </w:r>
  </w:p>
  <w:p w:rsidR="00EF1832" w:rsidRDefault="00EF183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06C" w:rsidRPr="009E306C" w:rsidRDefault="009E306C" w:rsidP="009E306C">
    <w:pPr>
      <w:rPr>
        <w:i/>
        <w:highlight w:val="lightGray"/>
      </w:rPr>
    </w:pPr>
    <w:r w:rsidRPr="009E306C">
      <w:rPr>
        <w:i/>
        <w:highlight w:val="lightGray"/>
      </w:rPr>
      <w:t xml:space="preserve">Версия: 1 .0                                                                                                                 стр. </w:t>
    </w:r>
    <w:r w:rsidR="0093312A">
      <w:rPr>
        <w:i/>
        <w:highlight w:val="lightGray"/>
      </w:rPr>
      <w:t xml:space="preserve">6 </w:t>
    </w:r>
    <w:r>
      <w:rPr>
        <w:i/>
        <w:highlight w:val="lightGray"/>
      </w:rPr>
      <w:t>из9</w:t>
    </w:r>
  </w:p>
  <w:p w:rsidR="003A16EC" w:rsidRDefault="008A3B36">
    <w:pPr>
      <w:pStyle w:val="ab"/>
      <w:spacing w:line="14" w:lineRule="auto"/>
      <w:rPr>
        <w:sz w:val="20"/>
      </w:rPr>
    </w:pPr>
    <w:r w:rsidRPr="008A3B3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49" type="#_x0000_t202" style="position:absolute;margin-left:551.9pt;margin-top:794.1pt;width:12pt;height:13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" filled="f" stroked="f">
          <v:path arrowok="t"/>
          <v:textbox style="mso-next-textbox:#Textbox 2" inset="0,0,0,0">
            <w:txbxContent>
              <w:p w:rsidR="003A16EC" w:rsidRDefault="003A16EC" w:rsidP="0093312A">
                <w:pPr>
                  <w:spacing w:before="1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6F7" w:rsidRPr="003A16EC" w:rsidRDefault="009D66F7" w:rsidP="005E0381">
    <w:pPr>
      <w:rPr>
        <w:i/>
        <w:highlight w:val="lightGray"/>
      </w:rPr>
    </w:pPr>
    <w:r w:rsidRPr="003A16EC">
      <w:rPr>
        <w:i/>
        <w:highlight w:val="lightGray"/>
      </w:rPr>
      <w:t>Версия:</w:t>
    </w:r>
    <w:r w:rsidR="00EF1832">
      <w:rPr>
        <w:i/>
        <w:highlight w:val="lightGray"/>
      </w:rPr>
      <w:t xml:space="preserve"> 1</w:t>
    </w:r>
    <w:r w:rsidRPr="003A16EC">
      <w:rPr>
        <w:i/>
        <w:highlight w:val="lightGray"/>
      </w:rPr>
      <w:t xml:space="preserve"> .0                                                                      </w:t>
    </w:r>
    <w:r w:rsidR="009E306C">
      <w:rPr>
        <w:i/>
        <w:highlight w:val="lightGray"/>
      </w:rPr>
      <w:t xml:space="preserve">                          </w:t>
    </w:r>
    <w:r w:rsidRPr="003A16EC">
      <w:rPr>
        <w:i/>
        <w:highlight w:val="lightGray"/>
      </w:rPr>
      <w:t xml:space="preserve">           стр. </w:t>
    </w:r>
    <w:r w:rsidR="009E306C">
      <w:rPr>
        <w:i/>
        <w:highlight w:val="lightGray"/>
      </w:rPr>
      <w:t>7 из 9</w:t>
    </w:r>
  </w:p>
  <w:p w:rsidR="009D66F7" w:rsidRPr="003A16EC" w:rsidRDefault="009D66F7" w:rsidP="005E0381">
    <w:pPr>
      <w:rPr>
        <w:i/>
        <w:highlight w:val="lightGray"/>
      </w:rPr>
    </w:pPr>
    <w:r w:rsidRPr="003A16EC">
      <w:rPr>
        <w:i/>
        <w:highlight w:val="lightGray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4F9" w:rsidRDefault="001D04F9" w:rsidP="005E0381">
      <w:r>
        <w:separator/>
      </w:r>
    </w:p>
  </w:footnote>
  <w:footnote w:type="continuationSeparator" w:id="0">
    <w:p w:rsidR="001D04F9" w:rsidRDefault="001D04F9" w:rsidP="005E0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1908"/>
      <w:gridCol w:w="7839"/>
    </w:tblGrid>
    <w:tr w:rsidR="00EF1832" w:rsidRPr="005044B7" w:rsidTr="00EF1832">
      <w:trPr>
        <w:trHeight w:val="349"/>
      </w:trPr>
      <w:tc>
        <w:tcPr>
          <w:tcW w:w="190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EF1832" w:rsidRPr="005044B7" w:rsidRDefault="0059702F" w:rsidP="00EF1832">
          <w:pPr>
            <w:jc w:val="center"/>
            <w:rPr>
              <w:sz w:val="22"/>
              <w:szCs w:val="22"/>
            </w:rPr>
          </w:pPr>
          <w:r w:rsidRPr="00734FF8">
            <w:rPr>
              <w:noProof/>
            </w:rPr>
            <w:drawing>
              <wp:inline distT="0" distB="0" distL="0" distR="0">
                <wp:extent cx="533400" cy="533400"/>
                <wp:effectExtent l="0" t="0" r="0" b="0"/>
                <wp:docPr id="14" name="Рисунок 14" descr="\\srv-22\Liceum\LICEUM новый\символы, значки\лого исправленны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srv-22\Liceum\LICEUM новый\символы, значки\лого исправленный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F1832" w:rsidRPr="005044B7" w:rsidRDefault="00EF1832" w:rsidP="00EF1832">
          <w:pPr>
            <w:jc w:val="center"/>
            <w:rPr>
              <w:b/>
              <w:sz w:val="22"/>
              <w:szCs w:val="22"/>
            </w:rPr>
          </w:pPr>
          <w:r w:rsidRPr="005044B7">
            <w:rPr>
              <w:b/>
            </w:rPr>
            <w:t>ФГБОУ ВО СГМУ (г.Архангельск) Минздрава России</w:t>
          </w:r>
        </w:p>
      </w:tc>
    </w:tr>
    <w:tr w:rsidR="00EF1832" w:rsidRPr="005044B7" w:rsidTr="00EF1832">
      <w:trPr>
        <w:trHeight w:val="769"/>
      </w:trPr>
      <w:tc>
        <w:tcPr>
          <w:tcW w:w="190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:rsidR="00EF1832" w:rsidRPr="005044B7" w:rsidRDefault="00EF1832" w:rsidP="00EF1832">
          <w:pPr>
            <w:rPr>
              <w:sz w:val="22"/>
              <w:szCs w:val="22"/>
            </w:rPr>
          </w:pPr>
        </w:p>
      </w:tc>
      <w:tc>
        <w:tcPr>
          <w:tcW w:w="7839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EF1832" w:rsidRPr="00EF1832" w:rsidRDefault="00EF1832" w:rsidP="00EF1832">
          <w:pPr>
            <w:spacing w:line="322" w:lineRule="exact"/>
            <w:ind w:right="401"/>
            <w:jc w:val="center"/>
            <w:rPr>
              <w:b/>
              <w:sz w:val="20"/>
              <w:szCs w:val="20"/>
              <w:lang w:eastAsia="en-US"/>
            </w:rPr>
          </w:pPr>
          <w:r w:rsidRPr="00EF1832">
            <w:rPr>
              <w:b/>
              <w:spacing w:val="-2"/>
              <w:sz w:val="20"/>
              <w:szCs w:val="20"/>
              <w:lang w:eastAsia="en-US"/>
            </w:rPr>
            <w:t>ПОЛОЖЕНИЕ</w:t>
          </w:r>
        </w:p>
        <w:p w:rsidR="00EF1832" w:rsidRPr="00EF1832" w:rsidRDefault="00EF1832" w:rsidP="00EF1832">
          <w:pPr>
            <w:adjustRightInd/>
            <w:spacing w:line="242" w:lineRule="auto"/>
            <w:ind w:left="-203" w:right="-62" w:firstLine="203"/>
            <w:jc w:val="center"/>
            <w:rPr>
              <w:b/>
              <w:sz w:val="20"/>
              <w:szCs w:val="20"/>
              <w:lang w:eastAsia="en-US"/>
            </w:rPr>
          </w:pPr>
          <w:r w:rsidRPr="00EF1832">
            <w:rPr>
              <w:b/>
              <w:sz w:val="20"/>
              <w:szCs w:val="20"/>
              <w:lang w:eastAsia="en-US"/>
            </w:rPr>
            <w:t>о</w:t>
          </w:r>
          <w:r w:rsidRPr="00EF1832">
            <w:rPr>
              <w:b/>
              <w:spacing w:val="-3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порядке</w:t>
          </w:r>
          <w:r w:rsidRPr="00EF1832">
            <w:rPr>
              <w:b/>
              <w:spacing w:val="-4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подготовки</w:t>
          </w:r>
          <w:r w:rsidRPr="00EF1832">
            <w:rPr>
              <w:b/>
              <w:spacing w:val="-5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иностранных</w:t>
          </w:r>
          <w:r w:rsidRPr="00EF1832">
            <w:rPr>
              <w:b/>
              <w:spacing w:val="-3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граждан</w:t>
          </w:r>
          <w:r w:rsidRPr="00EF1832">
            <w:rPr>
              <w:b/>
              <w:spacing w:val="-5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и</w:t>
          </w:r>
          <w:r w:rsidRPr="00EF1832">
            <w:rPr>
              <w:b/>
              <w:spacing w:val="-5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лиц</w:t>
          </w:r>
          <w:r w:rsidRPr="00EF1832">
            <w:rPr>
              <w:b/>
              <w:spacing w:val="-5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без</w:t>
          </w:r>
          <w:r w:rsidRPr="00EF1832">
            <w:rPr>
              <w:b/>
              <w:spacing w:val="-4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гражданства к освоению профессиональных образовательных программ на</w:t>
          </w:r>
          <w:r w:rsidRPr="00EF1832">
            <w:rPr>
              <w:b/>
              <w:spacing w:val="-4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русском</w:t>
          </w:r>
          <w:r w:rsidRPr="00EF1832">
            <w:rPr>
              <w:b/>
              <w:spacing w:val="-2"/>
              <w:sz w:val="20"/>
              <w:szCs w:val="20"/>
              <w:lang w:eastAsia="en-US"/>
            </w:rPr>
            <w:t xml:space="preserve"> языке</w:t>
          </w:r>
        </w:p>
        <w:p w:rsidR="00EF1832" w:rsidRPr="005044B7" w:rsidRDefault="00EF1832" w:rsidP="00EF1832">
          <w:pPr>
            <w:jc w:val="center"/>
            <w:rPr>
              <w:b/>
              <w:sz w:val="22"/>
              <w:szCs w:val="22"/>
            </w:rPr>
          </w:pPr>
        </w:p>
      </w:tc>
    </w:tr>
  </w:tbl>
  <w:p w:rsidR="00EF1832" w:rsidRDefault="00EF183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1908"/>
      <w:gridCol w:w="7740"/>
    </w:tblGrid>
    <w:tr w:rsidR="009D66F7" w:rsidRPr="00EF1832" w:rsidTr="00645D39">
      <w:trPr>
        <w:trHeight w:val="349"/>
      </w:trPr>
      <w:tc>
        <w:tcPr>
          <w:tcW w:w="1908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9D66F7" w:rsidRPr="00EF1832" w:rsidRDefault="009D66F7" w:rsidP="005E0381">
          <w:pPr>
            <w:jc w:val="center"/>
            <w:rPr>
              <w:sz w:val="20"/>
              <w:szCs w:val="20"/>
            </w:rPr>
          </w:pPr>
          <w:r w:rsidRPr="00EF1832">
            <w:rPr>
              <w:noProof/>
              <w:sz w:val="20"/>
              <w:szCs w:val="20"/>
            </w:rPr>
            <w:drawing>
              <wp:inline distT="0" distB="0" distL="0" distR="0">
                <wp:extent cx="542925" cy="514350"/>
                <wp:effectExtent l="0" t="0" r="952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D66F7" w:rsidRPr="00EF1832" w:rsidRDefault="009D66F7" w:rsidP="005E0381">
          <w:pPr>
            <w:jc w:val="center"/>
            <w:rPr>
              <w:b/>
              <w:sz w:val="20"/>
              <w:szCs w:val="20"/>
            </w:rPr>
          </w:pPr>
          <w:r w:rsidRPr="00EF1832">
            <w:rPr>
              <w:b/>
              <w:sz w:val="20"/>
              <w:szCs w:val="20"/>
            </w:rPr>
            <w:t>ФГБОУ ВО СГМУ (г.Архангельск) Минздрава России</w:t>
          </w:r>
        </w:p>
      </w:tc>
    </w:tr>
    <w:tr w:rsidR="009D66F7" w:rsidRPr="00EF1832" w:rsidTr="001623A2">
      <w:trPr>
        <w:trHeight w:val="769"/>
      </w:trPr>
      <w:tc>
        <w:tcPr>
          <w:tcW w:w="1908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:rsidR="009D66F7" w:rsidRPr="00EF1832" w:rsidRDefault="009D66F7" w:rsidP="005E0381">
          <w:pPr>
            <w:rPr>
              <w:sz w:val="20"/>
              <w:szCs w:val="20"/>
            </w:rPr>
          </w:pPr>
        </w:p>
      </w:tc>
      <w:tc>
        <w:tcPr>
          <w:tcW w:w="774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EF1832" w:rsidRPr="00EF1832" w:rsidRDefault="00EF1832" w:rsidP="00EF1832">
          <w:pPr>
            <w:spacing w:line="322" w:lineRule="exact"/>
            <w:ind w:right="401"/>
            <w:jc w:val="center"/>
            <w:rPr>
              <w:b/>
              <w:sz w:val="20"/>
              <w:szCs w:val="20"/>
              <w:lang w:eastAsia="en-US"/>
            </w:rPr>
          </w:pPr>
          <w:r w:rsidRPr="00EF1832">
            <w:rPr>
              <w:b/>
              <w:spacing w:val="-2"/>
              <w:sz w:val="20"/>
              <w:szCs w:val="20"/>
              <w:lang w:eastAsia="en-US"/>
            </w:rPr>
            <w:t>ПОЛОЖЕНИЕ</w:t>
          </w:r>
        </w:p>
        <w:p w:rsidR="00EF1832" w:rsidRPr="00EF1832" w:rsidRDefault="00EF1832" w:rsidP="00EF1832">
          <w:pPr>
            <w:adjustRightInd/>
            <w:spacing w:line="242" w:lineRule="auto"/>
            <w:ind w:right="400"/>
            <w:jc w:val="center"/>
            <w:rPr>
              <w:b/>
              <w:sz w:val="20"/>
              <w:szCs w:val="20"/>
              <w:lang w:eastAsia="en-US"/>
            </w:rPr>
          </w:pPr>
          <w:r w:rsidRPr="00EF1832">
            <w:rPr>
              <w:b/>
              <w:sz w:val="20"/>
              <w:szCs w:val="20"/>
              <w:lang w:eastAsia="en-US"/>
            </w:rPr>
            <w:t>о</w:t>
          </w:r>
          <w:r w:rsidRPr="00EF1832">
            <w:rPr>
              <w:b/>
              <w:spacing w:val="-3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порядке</w:t>
          </w:r>
          <w:r w:rsidRPr="00EF1832">
            <w:rPr>
              <w:b/>
              <w:spacing w:val="-4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подготовки</w:t>
          </w:r>
          <w:r w:rsidRPr="00EF1832">
            <w:rPr>
              <w:b/>
              <w:spacing w:val="-5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иностранных</w:t>
          </w:r>
          <w:r w:rsidRPr="00EF1832">
            <w:rPr>
              <w:b/>
              <w:spacing w:val="-3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граждан</w:t>
          </w:r>
          <w:r w:rsidRPr="00EF1832">
            <w:rPr>
              <w:b/>
              <w:spacing w:val="-5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и</w:t>
          </w:r>
          <w:r w:rsidRPr="00EF1832">
            <w:rPr>
              <w:b/>
              <w:spacing w:val="-5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лиц</w:t>
          </w:r>
          <w:r w:rsidRPr="00EF1832">
            <w:rPr>
              <w:b/>
              <w:spacing w:val="-5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без</w:t>
          </w:r>
          <w:r>
            <w:rPr>
              <w:b/>
              <w:spacing w:val="-4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гражданства к освоению профессио</w:t>
          </w:r>
          <w:r>
            <w:rPr>
              <w:b/>
              <w:sz w:val="20"/>
              <w:szCs w:val="20"/>
              <w:lang w:eastAsia="en-US"/>
            </w:rPr>
            <w:t xml:space="preserve">нальных образовательных программ </w:t>
          </w:r>
          <w:r w:rsidRPr="00EF1832">
            <w:rPr>
              <w:b/>
              <w:sz w:val="20"/>
              <w:szCs w:val="20"/>
              <w:lang w:eastAsia="en-US"/>
            </w:rPr>
            <w:t>на</w:t>
          </w:r>
          <w:r w:rsidRPr="00EF1832">
            <w:rPr>
              <w:b/>
              <w:spacing w:val="-4"/>
              <w:sz w:val="20"/>
              <w:szCs w:val="20"/>
              <w:lang w:eastAsia="en-US"/>
            </w:rPr>
            <w:t xml:space="preserve"> </w:t>
          </w:r>
          <w:r w:rsidRPr="00EF1832">
            <w:rPr>
              <w:b/>
              <w:sz w:val="20"/>
              <w:szCs w:val="20"/>
              <w:lang w:eastAsia="en-US"/>
            </w:rPr>
            <w:t>русском</w:t>
          </w:r>
          <w:r w:rsidRPr="00EF1832">
            <w:rPr>
              <w:b/>
              <w:spacing w:val="-2"/>
              <w:sz w:val="20"/>
              <w:szCs w:val="20"/>
              <w:lang w:eastAsia="en-US"/>
            </w:rPr>
            <w:t xml:space="preserve"> языке</w:t>
          </w:r>
        </w:p>
        <w:p w:rsidR="009D66F7" w:rsidRPr="00EF1832" w:rsidRDefault="009D66F7" w:rsidP="007A7F48">
          <w:pPr>
            <w:jc w:val="center"/>
            <w:rPr>
              <w:b/>
              <w:sz w:val="20"/>
              <w:szCs w:val="20"/>
            </w:rPr>
          </w:pPr>
        </w:p>
      </w:tc>
    </w:tr>
  </w:tbl>
  <w:p w:rsidR="009D66F7" w:rsidRDefault="009D66F7" w:rsidP="005E038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66A3EC"/>
    <w:lvl w:ilvl="0">
      <w:numFmt w:val="bullet"/>
      <w:lvlText w:val="*"/>
      <w:lvlJc w:val="left"/>
    </w:lvl>
  </w:abstractNum>
  <w:abstractNum w:abstractNumId="1">
    <w:nsid w:val="017C24DF"/>
    <w:multiLevelType w:val="singleLevel"/>
    <w:tmpl w:val="520E4200"/>
    <w:lvl w:ilvl="0">
      <w:start w:val="1"/>
      <w:numFmt w:val="decimal"/>
      <w:lvlText w:val="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2">
    <w:nsid w:val="09E13A2D"/>
    <w:multiLevelType w:val="multilevel"/>
    <w:tmpl w:val="0C488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663B9D"/>
    <w:multiLevelType w:val="singleLevel"/>
    <w:tmpl w:val="18885CE4"/>
    <w:lvl w:ilvl="0">
      <w:start w:val="1"/>
      <w:numFmt w:val="decimal"/>
      <w:lvlText w:val="1.3.%1."/>
      <w:legacy w:legacy="1" w:legacySpace="0" w:legacyIndent="664"/>
      <w:lvlJc w:val="left"/>
      <w:rPr>
        <w:rFonts w:ascii="Times New Roman" w:hAnsi="Times New Roman" w:cs="Times New Roman" w:hint="default"/>
      </w:rPr>
    </w:lvl>
  </w:abstractNum>
  <w:abstractNum w:abstractNumId="4">
    <w:nsid w:val="1C423FC7"/>
    <w:multiLevelType w:val="singleLevel"/>
    <w:tmpl w:val="E8BC116A"/>
    <w:lvl w:ilvl="0">
      <w:start w:val="8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1D447755"/>
    <w:multiLevelType w:val="singleLevel"/>
    <w:tmpl w:val="7A3CB254"/>
    <w:lvl w:ilvl="0">
      <w:start w:val="1"/>
      <w:numFmt w:val="decimal"/>
      <w:lvlText w:val="2.%1."/>
      <w:legacy w:legacy="1" w:legacySpace="0" w:legacyIndent="565"/>
      <w:lvlJc w:val="left"/>
      <w:rPr>
        <w:rFonts w:ascii="Times New Roman" w:hAnsi="Times New Roman" w:cs="Times New Roman" w:hint="default"/>
      </w:rPr>
    </w:lvl>
  </w:abstractNum>
  <w:abstractNum w:abstractNumId="6">
    <w:nsid w:val="1EAB3979"/>
    <w:multiLevelType w:val="singleLevel"/>
    <w:tmpl w:val="413ABBB8"/>
    <w:lvl w:ilvl="0">
      <w:start w:val="9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">
    <w:nsid w:val="331F750C"/>
    <w:multiLevelType w:val="singleLevel"/>
    <w:tmpl w:val="5D808384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8">
    <w:nsid w:val="3C001C98"/>
    <w:multiLevelType w:val="multilevel"/>
    <w:tmpl w:val="5ABC3A7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C39112C"/>
    <w:multiLevelType w:val="multilevel"/>
    <w:tmpl w:val="F39C6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DAD5F49"/>
    <w:multiLevelType w:val="singleLevel"/>
    <w:tmpl w:val="568CA8A6"/>
    <w:lvl w:ilvl="0">
      <w:start w:val="1"/>
      <w:numFmt w:val="decimal"/>
      <w:lvlText w:val="5.%1."/>
      <w:legacy w:legacy="1" w:legacySpace="0" w:legacyIndent="650"/>
      <w:lvlJc w:val="left"/>
      <w:rPr>
        <w:rFonts w:ascii="Times New Roman" w:hAnsi="Times New Roman" w:cs="Times New Roman" w:hint="default"/>
      </w:rPr>
    </w:lvl>
  </w:abstractNum>
  <w:abstractNum w:abstractNumId="11">
    <w:nsid w:val="3E964CC4"/>
    <w:multiLevelType w:val="singleLevel"/>
    <w:tmpl w:val="9A1A8108"/>
    <w:lvl w:ilvl="0">
      <w:start w:val="11"/>
      <w:numFmt w:val="decimal"/>
      <w:lvlText w:val="3.%1."/>
      <w:legacy w:legacy="1" w:legacySpace="0" w:legacyIndent="854"/>
      <w:lvlJc w:val="left"/>
      <w:rPr>
        <w:rFonts w:ascii="Times New Roman" w:hAnsi="Times New Roman" w:cs="Times New Roman" w:hint="default"/>
      </w:rPr>
    </w:lvl>
  </w:abstractNum>
  <w:abstractNum w:abstractNumId="12">
    <w:nsid w:val="415816BD"/>
    <w:multiLevelType w:val="singleLevel"/>
    <w:tmpl w:val="FA16B358"/>
    <w:lvl w:ilvl="0">
      <w:start w:val="2"/>
      <w:numFmt w:val="decimal"/>
      <w:lvlText w:val="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3">
    <w:nsid w:val="4234086A"/>
    <w:multiLevelType w:val="multilevel"/>
    <w:tmpl w:val="DE0640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262681D"/>
    <w:multiLevelType w:val="singleLevel"/>
    <w:tmpl w:val="F762152C"/>
    <w:lvl w:ilvl="0">
      <w:start w:val="6"/>
      <w:numFmt w:val="decimal"/>
      <w:lvlText w:val="3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15">
    <w:nsid w:val="43677902"/>
    <w:multiLevelType w:val="singleLevel"/>
    <w:tmpl w:val="2F4AA276"/>
    <w:lvl w:ilvl="0">
      <w:start w:val="2"/>
      <w:numFmt w:val="decimal"/>
      <w:lvlText w:val="7.2.%1."/>
      <w:legacy w:legacy="1" w:legacySpace="0" w:legacyIndent="898"/>
      <w:lvlJc w:val="left"/>
      <w:rPr>
        <w:rFonts w:ascii="Times New Roman" w:hAnsi="Times New Roman" w:cs="Times New Roman" w:hint="default"/>
      </w:rPr>
    </w:lvl>
  </w:abstractNum>
  <w:abstractNum w:abstractNumId="16">
    <w:nsid w:val="44A07BF6"/>
    <w:multiLevelType w:val="hybridMultilevel"/>
    <w:tmpl w:val="AF78399A"/>
    <w:lvl w:ilvl="0" w:tplc="2716CD2C">
      <w:start w:val="1"/>
      <w:numFmt w:val="decimal"/>
      <w:lvlText w:val="%1."/>
      <w:lvlJc w:val="left"/>
      <w:pPr>
        <w:ind w:left="5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109394">
      <w:numFmt w:val="bullet"/>
      <w:lvlText w:val="•"/>
      <w:lvlJc w:val="left"/>
      <w:pPr>
        <w:ind w:left="1104" w:hanging="240"/>
      </w:pPr>
      <w:rPr>
        <w:rFonts w:hint="default"/>
        <w:lang w:val="ru-RU" w:eastAsia="en-US" w:bidi="ar-SA"/>
      </w:rPr>
    </w:lvl>
    <w:lvl w:ilvl="2" w:tplc="FC6A2226">
      <w:numFmt w:val="bullet"/>
      <w:lvlText w:val="•"/>
      <w:lvlJc w:val="left"/>
      <w:pPr>
        <w:ind w:left="1688" w:hanging="240"/>
      </w:pPr>
      <w:rPr>
        <w:rFonts w:hint="default"/>
        <w:lang w:val="ru-RU" w:eastAsia="en-US" w:bidi="ar-SA"/>
      </w:rPr>
    </w:lvl>
    <w:lvl w:ilvl="3" w:tplc="4D8696DC">
      <w:numFmt w:val="bullet"/>
      <w:lvlText w:val="•"/>
      <w:lvlJc w:val="left"/>
      <w:pPr>
        <w:ind w:left="2272" w:hanging="240"/>
      </w:pPr>
      <w:rPr>
        <w:rFonts w:hint="default"/>
        <w:lang w:val="ru-RU" w:eastAsia="en-US" w:bidi="ar-SA"/>
      </w:rPr>
    </w:lvl>
    <w:lvl w:ilvl="4" w:tplc="1A6878FE">
      <w:numFmt w:val="bullet"/>
      <w:lvlText w:val="•"/>
      <w:lvlJc w:val="left"/>
      <w:pPr>
        <w:ind w:left="2857" w:hanging="240"/>
      </w:pPr>
      <w:rPr>
        <w:rFonts w:hint="default"/>
        <w:lang w:val="ru-RU" w:eastAsia="en-US" w:bidi="ar-SA"/>
      </w:rPr>
    </w:lvl>
    <w:lvl w:ilvl="5" w:tplc="13B8BC02">
      <w:numFmt w:val="bullet"/>
      <w:lvlText w:val="•"/>
      <w:lvlJc w:val="left"/>
      <w:pPr>
        <w:ind w:left="3441" w:hanging="240"/>
      </w:pPr>
      <w:rPr>
        <w:rFonts w:hint="default"/>
        <w:lang w:val="ru-RU" w:eastAsia="en-US" w:bidi="ar-SA"/>
      </w:rPr>
    </w:lvl>
    <w:lvl w:ilvl="6" w:tplc="1B329CD2">
      <w:numFmt w:val="bullet"/>
      <w:lvlText w:val="•"/>
      <w:lvlJc w:val="left"/>
      <w:pPr>
        <w:ind w:left="4025" w:hanging="240"/>
      </w:pPr>
      <w:rPr>
        <w:rFonts w:hint="default"/>
        <w:lang w:val="ru-RU" w:eastAsia="en-US" w:bidi="ar-SA"/>
      </w:rPr>
    </w:lvl>
    <w:lvl w:ilvl="7" w:tplc="A20414A4">
      <w:numFmt w:val="bullet"/>
      <w:lvlText w:val="•"/>
      <w:lvlJc w:val="left"/>
      <w:pPr>
        <w:ind w:left="4610" w:hanging="240"/>
      </w:pPr>
      <w:rPr>
        <w:rFonts w:hint="default"/>
        <w:lang w:val="ru-RU" w:eastAsia="en-US" w:bidi="ar-SA"/>
      </w:rPr>
    </w:lvl>
    <w:lvl w:ilvl="8" w:tplc="364086C4">
      <w:numFmt w:val="bullet"/>
      <w:lvlText w:val="•"/>
      <w:lvlJc w:val="left"/>
      <w:pPr>
        <w:ind w:left="5194" w:hanging="240"/>
      </w:pPr>
      <w:rPr>
        <w:rFonts w:hint="default"/>
        <w:lang w:val="ru-RU" w:eastAsia="en-US" w:bidi="ar-SA"/>
      </w:rPr>
    </w:lvl>
  </w:abstractNum>
  <w:abstractNum w:abstractNumId="17">
    <w:nsid w:val="46E15CEC"/>
    <w:multiLevelType w:val="singleLevel"/>
    <w:tmpl w:val="28606CAE"/>
    <w:lvl w:ilvl="0">
      <w:start w:val="1"/>
      <w:numFmt w:val="decimal"/>
      <w:lvlText w:val="6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18">
    <w:nsid w:val="52124520"/>
    <w:multiLevelType w:val="multilevel"/>
    <w:tmpl w:val="5DC02036"/>
    <w:lvl w:ilvl="0">
      <w:start w:val="4"/>
      <w:numFmt w:val="decimal"/>
      <w:lvlText w:val="%1"/>
      <w:lvlJc w:val="left"/>
      <w:pPr>
        <w:ind w:left="284" w:hanging="569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84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284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00" w:hanging="2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7" w:hanging="2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4" w:hanging="2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1" w:hanging="2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7" w:hanging="2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4" w:hanging="233"/>
      </w:pPr>
      <w:rPr>
        <w:rFonts w:hint="default"/>
        <w:lang w:val="ru-RU" w:eastAsia="en-US" w:bidi="ar-SA"/>
      </w:rPr>
    </w:lvl>
  </w:abstractNum>
  <w:abstractNum w:abstractNumId="19">
    <w:nsid w:val="54C71EAA"/>
    <w:multiLevelType w:val="multilevel"/>
    <w:tmpl w:val="21B6C5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CA436B4"/>
    <w:multiLevelType w:val="singleLevel"/>
    <w:tmpl w:val="A1662DE2"/>
    <w:lvl w:ilvl="0">
      <w:start w:val="2"/>
      <w:numFmt w:val="decimal"/>
      <w:lvlText w:val="4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21">
    <w:nsid w:val="5D832419"/>
    <w:multiLevelType w:val="multilevel"/>
    <w:tmpl w:val="12861792"/>
    <w:lvl w:ilvl="0">
      <w:start w:val="4"/>
      <w:numFmt w:val="decimal"/>
      <w:lvlText w:val="%1"/>
      <w:lvlJc w:val="left"/>
      <w:pPr>
        <w:ind w:left="284" w:hanging="747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84" w:hanging="747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284" w:hanging="7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00" w:hanging="7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7" w:hanging="7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4" w:hanging="7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1" w:hanging="7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7" w:hanging="7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4" w:hanging="747"/>
      </w:pPr>
      <w:rPr>
        <w:rFonts w:hint="default"/>
        <w:lang w:val="ru-RU" w:eastAsia="en-US" w:bidi="ar-SA"/>
      </w:rPr>
    </w:lvl>
  </w:abstractNum>
  <w:abstractNum w:abstractNumId="22">
    <w:nsid w:val="6411227E"/>
    <w:multiLevelType w:val="multilevel"/>
    <w:tmpl w:val="FEC697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673068C"/>
    <w:multiLevelType w:val="hybridMultilevel"/>
    <w:tmpl w:val="BD6E93DA"/>
    <w:lvl w:ilvl="0" w:tplc="8616705E">
      <w:start w:val="1"/>
      <w:numFmt w:val="decimal"/>
      <w:lvlText w:val="%1."/>
      <w:lvlJc w:val="left"/>
      <w:pPr>
        <w:ind w:left="52" w:hanging="361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5DAC27FE">
      <w:numFmt w:val="bullet"/>
      <w:lvlText w:val="•"/>
      <w:lvlJc w:val="left"/>
      <w:pPr>
        <w:ind w:left="708" w:hanging="361"/>
      </w:pPr>
      <w:rPr>
        <w:rFonts w:hint="default"/>
        <w:lang w:val="ru-RU" w:eastAsia="en-US" w:bidi="ar-SA"/>
      </w:rPr>
    </w:lvl>
    <w:lvl w:ilvl="2" w:tplc="BD20290E">
      <w:numFmt w:val="bullet"/>
      <w:lvlText w:val="•"/>
      <w:lvlJc w:val="left"/>
      <w:pPr>
        <w:ind w:left="1357" w:hanging="361"/>
      </w:pPr>
      <w:rPr>
        <w:rFonts w:hint="default"/>
        <w:lang w:val="ru-RU" w:eastAsia="en-US" w:bidi="ar-SA"/>
      </w:rPr>
    </w:lvl>
    <w:lvl w:ilvl="3" w:tplc="82789C38">
      <w:numFmt w:val="bullet"/>
      <w:lvlText w:val="•"/>
      <w:lvlJc w:val="left"/>
      <w:pPr>
        <w:ind w:left="2006" w:hanging="361"/>
      </w:pPr>
      <w:rPr>
        <w:rFonts w:hint="default"/>
        <w:lang w:val="ru-RU" w:eastAsia="en-US" w:bidi="ar-SA"/>
      </w:rPr>
    </w:lvl>
    <w:lvl w:ilvl="4" w:tplc="AA087EAC">
      <w:numFmt w:val="bullet"/>
      <w:lvlText w:val="•"/>
      <w:lvlJc w:val="left"/>
      <w:pPr>
        <w:ind w:left="2655" w:hanging="361"/>
      </w:pPr>
      <w:rPr>
        <w:rFonts w:hint="default"/>
        <w:lang w:val="ru-RU" w:eastAsia="en-US" w:bidi="ar-SA"/>
      </w:rPr>
    </w:lvl>
    <w:lvl w:ilvl="5" w:tplc="333C0924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6" w:tplc="04B855B4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7" w:tplc="630422CA">
      <w:numFmt w:val="bullet"/>
      <w:lvlText w:val="•"/>
      <w:lvlJc w:val="left"/>
      <w:pPr>
        <w:ind w:left="4602" w:hanging="361"/>
      </w:pPr>
      <w:rPr>
        <w:rFonts w:hint="default"/>
        <w:lang w:val="ru-RU" w:eastAsia="en-US" w:bidi="ar-SA"/>
      </w:rPr>
    </w:lvl>
    <w:lvl w:ilvl="8" w:tplc="E4008B68">
      <w:numFmt w:val="bullet"/>
      <w:lvlText w:val="•"/>
      <w:lvlJc w:val="left"/>
      <w:pPr>
        <w:ind w:left="5251" w:hanging="361"/>
      </w:pPr>
      <w:rPr>
        <w:rFonts w:hint="default"/>
        <w:lang w:val="ru-RU" w:eastAsia="en-US" w:bidi="ar-SA"/>
      </w:rPr>
    </w:lvl>
  </w:abstractNum>
  <w:abstractNum w:abstractNumId="24">
    <w:nsid w:val="6A771FFF"/>
    <w:multiLevelType w:val="singleLevel"/>
    <w:tmpl w:val="7048025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5">
    <w:nsid w:val="6DFF16F0"/>
    <w:multiLevelType w:val="singleLevel"/>
    <w:tmpl w:val="6E648B0A"/>
    <w:lvl w:ilvl="0">
      <w:start w:val="2"/>
      <w:numFmt w:val="decimal"/>
      <w:lvlText w:val="3.%1."/>
      <w:legacy w:legacy="1" w:legacySpace="0" w:legacyIndent="607"/>
      <w:lvlJc w:val="left"/>
      <w:rPr>
        <w:rFonts w:ascii="Times New Roman" w:hAnsi="Times New Roman" w:cs="Times New Roman" w:hint="default"/>
      </w:rPr>
    </w:lvl>
  </w:abstractNum>
  <w:abstractNum w:abstractNumId="26">
    <w:nsid w:val="6E270B4C"/>
    <w:multiLevelType w:val="multilevel"/>
    <w:tmpl w:val="33CECB8E"/>
    <w:lvl w:ilvl="0">
      <w:start w:val="1"/>
      <w:numFmt w:val="decimal"/>
      <w:lvlText w:val="%1."/>
      <w:lvlJc w:val="left"/>
      <w:pPr>
        <w:ind w:left="4211" w:hanging="281"/>
        <w:jc w:val="right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5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900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81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2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3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24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5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6" w:hanging="521"/>
      </w:pPr>
      <w:rPr>
        <w:rFonts w:hint="default"/>
        <w:lang w:val="ru-RU" w:eastAsia="en-US" w:bidi="ar-SA"/>
      </w:rPr>
    </w:lvl>
  </w:abstractNum>
  <w:abstractNum w:abstractNumId="27">
    <w:nsid w:val="6FA26F55"/>
    <w:multiLevelType w:val="singleLevel"/>
    <w:tmpl w:val="9B08210A"/>
    <w:lvl w:ilvl="0">
      <w:start w:val="5"/>
      <w:numFmt w:val="decimal"/>
      <w:lvlText w:val="2.%1."/>
      <w:legacy w:legacy="1" w:legacySpace="0" w:legacyIndent="678"/>
      <w:lvlJc w:val="left"/>
      <w:rPr>
        <w:rFonts w:ascii="Times New Roman" w:hAnsi="Times New Roman" w:cs="Times New Roman" w:hint="default"/>
      </w:rPr>
    </w:lvl>
  </w:abstractNum>
  <w:abstractNum w:abstractNumId="28">
    <w:nsid w:val="70E72EAD"/>
    <w:multiLevelType w:val="singleLevel"/>
    <w:tmpl w:val="B91AD4AA"/>
    <w:lvl w:ilvl="0">
      <w:start w:val="8"/>
      <w:numFmt w:val="decimal"/>
      <w:lvlText w:val="1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29">
    <w:nsid w:val="70F07C31"/>
    <w:multiLevelType w:val="singleLevel"/>
    <w:tmpl w:val="6A189870"/>
    <w:lvl w:ilvl="0">
      <w:start w:val="3"/>
      <w:numFmt w:val="decimal"/>
      <w:lvlText w:val="6.%1."/>
      <w:legacy w:legacy="1" w:legacySpace="0" w:legacyIndent="678"/>
      <w:lvlJc w:val="left"/>
      <w:rPr>
        <w:rFonts w:ascii="Times New Roman" w:hAnsi="Times New Roman" w:cs="Times New Roman" w:hint="default"/>
      </w:rPr>
    </w:lvl>
  </w:abstractNum>
  <w:abstractNum w:abstractNumId="30">
    <w:nsid w:val="780F1B66"/>
    <w:multiLevelType w:val="singleLevel"/>
    <w:tmpl w:val="AA786938"/>
    <w:lvl w:ilvl="0">
      <w:start w:val="5"/>
      <w:numFmt w:val="decimal"/>
      <w:lvlText w:val="1.%1."/>
      <w:legacy w:legacy="1" w:legacySpace="0" w:legacyIndent="496"/>
      <w:lvlJc w:val="left"/>
      <w:rPr>
        <w:rFonts w:ascii="Times New Roman" w:hAnsi="Times New Roman" w:cs="Times New Roman" w:hint="default"/>
      </w:rPr>
    </w:lvl>
  </w:abstractNum>
  <w:abstractNum w:abstractNumId="31">
    <w:nsid w:val="7EF66EA8"/>
    <w:multiLevelType w:val="multilevel"/>
    <w:tmpl w:val="BF8CF6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30"/>
  </w:num>
  <w:num w:numId="4">
    <w:abstractNumId w:val="28"/>
  </w:num>
  <w:num w:numId="5">
    <w:abstractNumId w:val="5"/>
  </w:num>
  <w:num w:numId="6">
    <w:abstractNumId w:val="27"/>
  </w:num>
  <w:num w:numId="7">
    <w:abstractNumId w:val="25"/>
  </w:num>
  <w:num w:numId="8">
    <w:abstractNumId w:val="14"/>
  </w:num>
  <w:num w:numId="9">
    <w:abstractNumId w:val="11"/>
  </w:num>
  <w:num w:numId="10">
    <w:abstractNumId w:val="20"/>
  </w:num>
  <w:num w:numId="11">
    <w:abstractNumId w:val="10"/>
  </w:num>
  <w:num w:numId="12">
    <w:abstractNumId w:val="17"/>
  </w:num>
  <w:num w:numId="13">
    <w:abstractNumId w:val="29"/>
  </w:num>
  <w:num w:numId="14">
    <w:abstractNumId w:val="15"/>
  </w:num>
  <w:num w:numId="15">
    <w:abstractNumId w:val="13"/>
  </w:num>
  <w:num w:numId="16">
    <w:abstractNumId w:val="23"/>
  </w:num>
  <w:num w:numId="17">
    <w:abstractNumId w:val="22"/>
  </w:num>
  <w:num w:numId="18">
    <w:abstractNumId w:val="31"/>
  </w:num>
  <w:num w:numId="19">
    <w:abstractNumId w:val="2"/>
  </w:num>
  <w:num w:numId="20">
    <w:abstractNumId w:val="8"/>
  </w:num>
  <w:num w:numId="21">
    <w:abstractNumId w:val="9"/>
  </w:num>
  <w:num w:numId="22">
    <w:abstractNumId w:val="7"/>
  </w:num>
  <w:num w:numId="23">
    <w:abstractNumId w:val="1"/>
  </w:num>
  <w:num w:numId="24">
    <w:abstractNumId w:val="12"/>
  </w:num>
  <w:num w:numId="25">
    <w:abstractNumId w:val="24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4"/>
  </w:num>
  <w:num w:numId="32">
    <w:abstractNumId w:val="6"/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16"/>
  </w:num>
  <w:num w:numId="35">
    <w:abstractNumId w:val="21"/>
  </w:num>
  <w:num w:numId="36">
    <w:abstractNumId w:val="18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00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C1739"/>
    <w:rsid w:val="000069A9"/>
    <w:rsid w:val="000267FE"/>
    <w:rsid w:val="00035884"/>
    <w:rsid w:val="00040E66"/>
    <w:rsid w:val="00052672"/>
    <w:rsid w:val="000A101C"/>
    <w:rsid w:val="000B4D93"/>
    <w:rsid w:val="000C1739"/>
    <w:rsid w:val="000D5267"/>
    <w:rsid w:val="000F690D"/>
    <w:rsid w:val="00107460"/>
    <w:rsid w:val="001623A2"/>
    <w:rsid w:val="00177CA1"/>
    <w:rsid w:val="001D04F9"/>
    <w:rsid w:val="00234AC5"/>
    <w:rsid w:val="00264502"/>
    <w:rsid w:val="00266922"/>
    <w:rsid w:val="002823CD"/>
    <w:rsid w:val="002A170E"/>
    <w:rsid w:val="002A3322"/>
    <w:rsid w:val="002E7167"/>
    <w:rsid w:val="003031C5"/>
    <w:rsid w:val="00372281"/>
    <w:rsid w:val="00376A08"/>
    <w:rsid w:val="00383878"/>
    <w:rsid w:val="003A12D4"/>
    <w:rsid w:val="003A16EC"/>
    <w:rsid w:val="003A4E48"/>
    <w:rsid w:val="003C6E21"/>
    <w:rsid w:val="003F3600"/>
    <w:rsid w:val="00430490"/>
    <w:rsid w:val="00454B55"/>
    <w:rsid w:val="00456C06"/>
    <w:rsid w:val="004719DD"/>
    <w:rsid w:val="004D4A61"/>
    <w:rsid w:val="0059702F"/>
    <w:rsid w:val="005B1E9F"/>
    <w:rsid w:val="005E0381"/>
    <w:rsid w:val="00602D54"/>
    <w:rsid w:val="00640601"/>
    <w:rsid w:val="00645D39"/>
    <w:rsid w:val="006B3EAD"/>
    <w:rsid w:val="00720F8E"/>
    <w:rsid w:val="0072604F"/>
    <w:rsid w:val="00791293"/>
    <w:rsid w:val="007A7F48"/>
    <w:rsid w:val="007D0153"/>
    <w:rsid w:val="00894CE3"/>
    <w:rsid w:val="008A3B36"/>
    <w:rsid w:val="008C2674"/>
    <w:rsid w:val="008C56C1"/>
    <w:rsid w:val="008D09C4"/>
    <w:rsid w:val="008D0FD0"/>
    <w:rsid w:val="008D416D"/>
    <w:rsid w:val="008D6343"/>
    <w:rsid w:val="008E16EE"/>
    <w:rsid w:val="009013A1"/>
    <w:rsid w:val="00924F72"/>
    <w:rsid w:val="0093312A"/>
    <w:rsid w:val="00944787"/>
    <w:rsid w:val="00981D10"/>
    <w:rsid w:val="00995D0A"/>
    <w:rsid w:val="009D155E"/>
    <w:rsid w:val="009D66F7"/>
    <w:rsid w:val="009E306C"/>
    <w:rsid w:val="009E325B"/>
    <w:rsid w:val="00A37BDD"/>
    <w:rsid w:val="00AA59C2"/>
    <w:rsid w:val="00AA6555"/>
    <w:rsid w:val="00AA7818"/>
    <w:rsid w:val="00B04835"/>
    <w:rsid w:val="00B43B8F"/>
    <w:rsid w:val="00B8399C"/>
    <w:rsid w:val="00B90427"/>
    <w:rsid w:val="00BA02CA"/>
    <w:rsid w:val="00BA3501"/>
    <w:rsid w:val="00C330B7"/>
    <w:rsid w:val="00C979C2"/>
    <w:rsid w:val="00CA4E94"/>
    <w:rsid w:val="00CC7E09"/>
    <w:rsid w:val="00CE71AF"/>
    <w:rsid w:val="00DE19DA"/>
    <w:rsid w:val="00E4293C"/>
    <w:rsid w:val="00E740A3"/>
    <w:rsid w:val="00EC43BF"/>
    <w:rsid w:val="00EF1832"/>
    <w:rsid w:val="00EF5C24"/>
    <w:rsid w:val="00F03ACF"/>
    <w:rsid w:val="00F25C74"/>
    <w:rsid w:val="00F95301"/>
    <w:rsid w:val="00FB462B"/>
    <w:rsid w:val="00FD7898"/>
    <w:rsid w:val="00FF2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381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3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0381"/>
  </w:style>
  <w:style w:type="paragraph" w:styleId="a5">
    <w:name w:val="footer"/>
    <w:basedOn w:val="a"/>
    <w:link w:val="a6"/>
    <w:uiPriority w:val="99"/>
    <w:unhideWhenUsed/>
    <w:rsid w:val="005E03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0381"/>
  </w:style>
  <w:style w:type="paragraph" w:styleId="a7">
    <w:name w:val="List Paragraph"/>
    <w:basedOn w:val="a"/>
    <w:uiPriority w:val="34"/>
    <w:qFormat/>
    <w:rsid w:val="005E0381"/>
    <w:pPr>
      <w:ind w:left="720"/>
      <w:contextualSpacing/>
    </w:pPr>
  </w:style>
  <w:style w:type="paragraph" w:customStyle="1" w:styleId="Style24">
    <w:name w:val="Style24"/>
    <w:basedOn w:val="a"/>
    <w:uiPriority w:val="99"/>
    <w:rsid w:val="005E0381"/>
    <w:pPr>
      <w:spacing w:line="465" w:lineRule="exact"/>
      <w:ind w:firstLine="688"/>
      <w:jc w:val="both"/>
    </w:pPr>
  </w:style>
  <w:style w:type="paragraph" w:customStyle="1" w:styleId="Style27">
    <w:name w:val="Style27"/>
    <w:basedOn w:val="a"/>
    <w:uiPriority w:val="99"/>
    <w:rsid w:val="005E0381"/>
    <w:pPr>
      <w:spacing w:line="466" w:lineRule="exact"/>
      <w:jc w:val="both"/>
    </w:pPr>
  </w:style>
  <w:style w:type="character" w:customStyle="1" w:styleId="FontStyle38">
    <w:name w:val="Font Style38"/>
    <w:uiPriority w:val="99"/>
    <w:rsid w:val="005E0381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5E0381"/>
    <w:pPr>
      <w:spacing w:line="467" w:lineRule="exact"/>
      <w:jc w:val="both"/>
    </w:pPr>
  </w:style>
  <w:style w:type="paragraph" w:customStyle="1" w:styleId="Style26">
    <w:name w:val="Style26"/>
    <w:basedOn w:val="a"/>
    <w:uiPriority w:val="99"/>
    <w:rsid w:val="005E0381"/>
    <w:pPr>
      <w:spacing w:line="467" w:lineRule="exact"/>
    </w:pPr>
  </w:style>
  <w:style w:type="paragraph" w:customStyle="1" w:styleId="Style17">
    <w:name w:val="Style17"/>
    <w:basedOn w:val="a"/>
    <w:uiPriority w:val="99"/>
    <w:rsid w:val="005E0381"/>
  </w:style>
  <w:style w:type="paragraph" w:customStyle="1" w:styleId="Style9">
    <w:name w:val="Style9"/>
    <w:basedOn w:val="a"/>
    <w:uiPriority w:val="99"/>
    <w:rsid w:val="00CA4E94"/>
  </w:style>
  <w:style w:type="character" w:customStyle="1" w:styleId="FontStyle36">
    <w:name w:val="Font Style36"/>
    <w:uiPriority w:val="99"/>
    <w:rsid w:val="00CA4E94"/>
    <w:rPr>
      <w:rFonts w:ascii="Times New Roman" w:hAnsi="Times New Roman" w:cs="Times New Roman"/>
      <w:i/>
      <w:iCs/>
      <w:spacing w:val="-10"/>
      <w:sz w:val="26"/>
      <w:szCs w:val="26"/>
    </w:rPr>
  </w:style>
  <w:style w:type="paragraph" w:customStyle="1" w:styleId="Style12">
    <w:name w:val="Style12"/>
    <w:basedOn w:val="a"/>
    <w:uiPriority w:val="99"/>
    <w:rsid w:val="00CA4E94"/>
    <w:pPr>
      <w:spacing w:line="465" w:lineRule="exact"/>
    </w:pPr>
  </w:style>
  <w:style w:type="paragraph" w:customStyle="1" w:styleId="Style20">
    <w:name w:val="Style20"/>
    <w:basedOn w:val="a"/>
    <w:uiPriority w:val="99"/>
    <w:rsid w:val="00B8399C"/>
    <w:pPr>
      <w:spacing w:line="944" w:lineRule="exact"/>
    </w:pPr>
  </w:style>
  <w:style w:type="character" w:customStyle="1" w:styleId="FontStyle30">
    <w:name w:val="Font Style30"/>
    <w:uiPriority w:val="99"/>
    <w:rsid w:val="00B8399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0">
    <w:name w:val="Font Style40"/>
    <w:uiPriority w:val="99"/>
    <w:rsid w:val="00B8399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6">
    <w:name w:val="Style16"/>
    <w:basedOn w:val="a"/>
    <w:uiPriority w:val="99"/>
    <w:rsid w:val="006B3EAD"/>
  </w:style>
  <w:style w:type="paragraph" w:customStyle="1" w:styleId="Style19">
    <w:name w:val="Style19"/>
    <w:basedOn w:val="a"/>
    <w:uiPriority w:val="99"/>
    <w:rsid w:val="006B3EAD"/>
    <w:pPr>
      <w:spacing w:line="309" w:lineRule="exact"/>
      <w:jc w:val="both"/>
    </w:pPr>
  </w:style>
  <w:style w:type="character" w:customStyle="1" w:styleId="FontStyle29">
    <w:name w:val="Font Style29"/>
    <w:uiPriority w:val="99"/>
    <w:rsid w:val="006B3EAD"/>
    <w:rPr>
      <w:rFonts w:ascii="Times New Roman" w:hAnsi="Times New Roman" w:cs="Times New Roman"/>
      <w:b/>
      <w:bCs/>
      <w:sz w:val="30"/>
      <w:szCs w:val="30"/>
    </w:rPr>
  </w:style>
  <w:style w:type="paragraph" w:customStyle="1" w:styleId="Style5">
    <w:name w:val="Style5"/>
    <w:basedOn w:val="a"/>
    <w:uiPriority w:val="99"/>
    <w:rsid w:val="006B3EAD"/>
  </w:style>
  <w:style w:type="paragraph" w:customStyle="1" w:styleId="TableParagraph">
    <w:name w:val="Table Paragraph"/>
    <w:basedOn w:val="a"/>
    <w:uiPriority w:val="1"/>
    <w:qFormat/>
    <w:rsid w:val="005B1E9F"/>
    <w:pPr>
      <w:adjustRightInd/>
    </w:pPr>
    <w:rPr>
      <w:sz w:val="22"/>
      <w:szCs w:val="22"/>
      <w:lang w:eastAsia="en-US"/>
    </w:rPr>
  </w:style>
  <w:style w:type="paragraph" w:customStyle="1" w:styleId="Default">
    <w:name w:val="Default"/>
    <w:rsid w:val="005B1E9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CC7E09"/>
    <w:pPr>
      <w:suppressAutoHyphens/>
      <w:autoSpaceDE w:val="0"/>
    </w:pPr>
    <w:rPr>
      <w:rFonts w:ascii="Arial" w:eastAsia="Times New Roman" w:hAnsi="Arial" w:cs="Arial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F360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360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2">
    <w:name w:val="Style2"/>
    <w:basedOn w:val="a"/>
    <w:uiPriority w:val="99"/>
    <w:rsid w:val="002E7167"/>
    <w:pPr>
      <w:spacing w:line="403" w:lineRule="exact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2E7167"/>
    <w:pPr>
      <w:spacing w:line="307" w:lineRule="exact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2E7167"/>
    <w:rPr>
      <w:rFonts w:eastAsiaTheme="minorEastAsia"/>
    </w:rPr>
  </w:style>
  <w:style w:type="character" w:customStyle="1" w:styleId="FontStyle39">
    <w:name w:val="Font Style39"/>
    <w:basedOn w:val="a0"/>
    <w:uiPriority w:val="99"/>
    <w:rsid w:val="002E7167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2E7167"/>
    <w:rPr>
      <w:rFonts w:eastAsiaTheme="minorEastAsia"/>
    </w:rPr>
  </w:style>
  <w:style w:type="paragraph" w:customStyle="1" w:styleId="Style7">
    <w:name w:val="Style7"/>
    <w:basedOn w:val="a"/>
    <w:uiPriority w:val="99"/>
    <w:rsid w:val="002E7167"/>
    <w:rPr>
      <w:rFonts w:eastAsiaTheme="minorEastAsia"/>
    </w:rPr>
  </w:style>
  <w:style w:type="paragraph" w:customStyle="1" w:styleId="Style11">
    <w:name w:val="Style11"/>
    <w:basedOn w:val="a"/>
    <w:uiPriority w:val="99"/>
    <w:rsid w:val="002E7167"/>
    <w:rPr>
      <w:rFonts w:eastAsiaTheme="minorEastAsia"/>
    </w:rPr>
  </w:style>
  <w:style w:type="character" w:customStyle="1" w:styleId="FontStyle45">
    <w:name w:val="Font Style45"/>
    <w:basedOn w:val="a0"/>
    <w:uiPriority w:val="99"/>
    <w:rsid w:val="002E7167"/>
    <w:rPr>
      <w:rFonts w:ascii="Constantia" w:hAnsi="Constantia" w:cs="Constantia"/>
      <w:b/>
      <w:bCs/>
      <w:i/>
      <w:iCs/>
      <w:spacing w:val="-10"/>
      <w:sz w:val="18"/>
      <w:szCs w:val="18"/>
    </w:rPr>
  </w:style>
  <w:style w:type="paragraph" w:customStyle="1" w:styleId="Style13">
    <w:name w:val="Style13"/>
    <w:basedOn w:val="a"/>
    <w:uiPriority w:val="99"/>
    <w:rsid w:val="002E7167"/>
    <w:pPr>
      <w:spacing w:line="269" w:lineRule="exact"/>
      <w:ind w:firstLine="614"/>
      <w:jc w:val="both"/>
    </w:pPr>
    <w:rPr>
      <w:rFonts w:eastAsiaTheme="minorEastAsia"/>
    </w:rPr>
  </w:style>
  <w:style w:type="paragraph" w:customStyle="1" w:styleId="Style18">
    <w:name w:val="Style18"/>
    <w:basedOn w:val="a"/>
    <w:uiPriority w:val="99"/>
    <w:rsid w:val="002E7167"/>
    <w:rPr>
      <w:rFonts w:eastAsiaTheme="minorEastAsia"/>
    </w:rPr>
  </w:style>
  <w:style w:type="character" w:customStyle="1" w:styleId="FontStyle37">
    <w:name w:val="Font Style37"/>
    <w:basedOn w:val="a0"/>
    <w:uiPriority w:val="99"/>
    <w:rsid w:val="002E716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2">
    <w:name w:val="Font Style42"/>
    <w:basedOn w:val="a0"/>
    <w:uiPriority w:val="99"/>
    <w:rsid w:val="002E7167"/>
    <w:rPr>
      <w:rFonts w:ascii="Candara" w:hAnsi="Candara" w:cs="Candara"/>
      <w:b/>
      <w:bCs/>
      <w:sz w:val="18"/>
      <w:szCs w:val="18"/>
    </w:rPr>
  </w:style>
  <w:style w:type="character" w:customStyle="1" w:styleId="FontStyle43">
    <w:name w:val="Font Style43"/>
    <w:basedOn w:val="a0"/>
    <w:uiPriority w:val="99"/>
    <w:rsid w:val="002E7167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0">
    <w:name w:val="Style10"/>
    <w:basedOn w:val="a"/>
    <w:uiPriority w:val="99"/>
    <w:rsid w:val="002E7167"/>
    <w:pPr>
      <w:spacing w:line="234" w:lineRule="exact"/>
      <w:jc w:val="center"/>
    </w:pPr>
    <w:rPr>
      <w:rFonts w:eastAsiaTheme="minorEastAsia"/>
    </w:rPr>
  </w:style>
  <w:style w:type="paragraph" w:customStyle="1" w:styleId="Style21">
    <w:name w:val="Style21"/>
    <w:basedOn w:val="a"/>
    <w:uiPriority w:val="99"/>
    <w:rsid w:val="002E7167"/>
    <w:pPr>
      <w:spacing w:line="274" w:lineRule="exact"/>
    </w:pPr>
    <w:rPr>
      <w:rFonts w:eastAsiaTheme="minorEastAsia"/>
    </w:rPr>
  </w:style>
  <w:style w:type="paragraph" w:customStyle="1" w:styleId="Style28">
    <w:name w:val="Style28"/>
    <w:basedOn w:val="a"/>
    <w:uiPriority w:val="99"/>
    <w:rsid w:val="003A12D4"/>
    <w:pPr>
      <w:spacing w:line="355" w:lineRule="exact"/>
      <w:ind w:firstLine="106"/>
      <w:jc w:val="both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3A12D4"/>
    <w:rPr>
      <w:rFonts w:eastAsiaTheme="minorEastAsia"/>
    </w:rPr>
  </w:style>
  <w:style w:type="character" w:customStyle="1" w:styleId="FontStyle54">
    <w:name w:val="Font Style54"/>
    <w:basedOn w:val="a0"/>
    <w:uiPriority w:val="99"/>
    <w:rsid w:val="003A12D4"/>
    <w:rPr>
      <w:rFonts w:ascii="Times New Roman" w:hAnsi="Times New Roman" w:cs="Times New Roman"/>
      <w:sz w:val="14"/>
      <w:szCs w:val="14"/>
    </w:rPr>
  </w:style>
  <w:style w:type="table" w:styleId="aa">
    <w:name w:val="Table Grid"/>
    <w:basedOn w:val="a1"/>
    <w:uiPriority w:val="39"/>
    <w:rsid w:val="00FF2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3A16E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3A16EC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Меньшикова Марина Владимировна</dc:creator>
  <cp:keywords/>
  <dc:description/>
  <cp:lastModifiedBy>feliksovaom</cp:lastModifiedBy>
  <cp:revision>9</cp:revision>
  <cp:lastPrinted>2025-01-17T06:59:00Z</cp:lastPrinted>
  <dcterms:created xsi:type="dcterms:W3CDTF">2025-07-23T08:29:00Z</dcterms:created>
  <dcterms:modified xsi:type="dcterms:W3CDTF">2025-08-27T10:14:00Z</dcterms:modified>
</cp:coreProperties>
</file>