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12" w:rsidRPr="00A16512" w:rsidRDefault="00A16512" w:rsidP="00A16512">
      <w:pPr>
        <w:jc w:val="center"/>
        <w:rPr>
          <w:b/>
        </w:rPr>
      </w:pPr>
      <w:r w:rsidRPr="00A16512">
        <w:rPr>
          <w:b/>
        </w:rPr>
        <w:t>Перечень вопросов для подготовки к зачету по дисциплине</w:t>
      </w:r>
    </w:p>
    <w:p w:rsidR="00A16512" w:rsidRPr="00A16512" w:rsidRDefault="00A16512" w:rsidP="00A16512">
      <w:pPr>
        <w:jc w:val="center"/>
        <w:rPr>
          <w:b/>
        </w:rPr>
      </w:pPr>
      <w:r w:rsidRPr="00A16512">
        <w:rPr>
          <w:b/>
        </w:rPr>
        <w:t>актуальные аспекты семейного права</w:t>
      </w:r>
    </w:p>
    <w:p w:rsidR="00A16512" w:rsidRDefault="00A16512" w:rsidP="00A16512">
      <w:pPr>
        <w:jc w:val="both"/>
        <w:rPr>
          <w:b/>
          <w:sz w:val="28"/>
          <w:szCs w:val="28"/>
        </w:rPr>
      </w:pP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Понятие, предмет, метод семейного права.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Принципы семейного права.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Источники семейного права.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Понятие, виды, особенности семейных правоотношений.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Понятие и правовое значение родства и свойства в семейном праве.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Ответственность в семейном праве.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Сроки исковой давности и другие сроки в семейном праве, их значение.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Понятие и признаки брака.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Порядок заключения брака.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Условия заключения брака.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Препятствия к заключению брака.</w:t>
      </w:r>
    </w:p>
    <w:p w:rsid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 xml:space="preserve">Основания и порядок признания брака недействительным. Правовые последствия признания брака недействительным. 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Понятие, основание и порядок прекращения брака. Восстановление брака.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Расторжение брака в органах ЗАГС.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Расторжение брака в судебном порядке. Вопросы, решаемые судом при расторжении брака.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Личные права и обязанности супругов.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Общая совместная собственность супругов.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Собственность каждого из супругов.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Законный режим имущества супругов.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Брачный договор: порядок заключения, содержание.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Ответственность супругов по обязательствам.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Алиментные обязательства супругов и бывших супругов.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Установление происхождения детей. Регистрация рождения ребенка.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Установление отцовства. Признание отцовства.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Оспаривание отцовства (материнства).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Права несовершеннолетних детей и их защита.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Права и обязанности родителей. Осуществление и защита родительских прав.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Осуществление родительских прав и обязанностей отдельно проживающим родителем.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Осуществление родительских прав и обязанностей недееспособными и несовершеннолетними родителями.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 xml:space="preserve">Лишение родительских прав: основания, порядок, правовые последствия. Восстановление в родительских правах. 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Ограничение родительских прав. Отмена ограничения родительских прав.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Отобрание ребенка при непосредственной угрозе его жизни или здоровью.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Обязанность родителей по содержанию своих несовершеннолетних детей. Порядок и форма предоставления содержания детям.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Порядок взыскания и размер алиментов, взыскиваемых на несовершеннолетних детей.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Обязанность родителей по содержанию нетрудоспособных совершеннолетних детей. Участие родителей в дополнительных расходах на детей.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Обязанность совершеннолетних детей по содержанию своих родителей. Участие совершеннолетних детей в дополнительных расходах на родителей.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 xml:space="preserve">Алиментные права и обязанности других членов семьи. 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Соглашение об уплате алиментов.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Порядок взыскания и уплаты алиментов.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Выявление и учет детей, оставшихся без попечения родителей. Формы воспитания детей, оставшихся без попечения родителей.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Условия, порядок, правовые последствия усыновления. Отмена усыновления.</w:t>
      </w:r>
    </w:p>
    <w:p w:rsid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 xml:space="preserve">Опека и попечительство. 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Понятие, порядок организации приемной семьи. Передача детей на воспитание в приемную семью. Права и обязанности приемных родителей. Права приемных детей.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A16512">
        <w:rPr>
          <w:sz w:val="22"/>
          <w:szCs w:val="22"/>
        </w:rPr>
        <w:t>Иные формы воспитания детей, оставшихся без попечения родителей.</w:t>
      </w:r>
    </w:p>
    <w:p w:rsidR="00A16512" w:rsidRPr="00A16512" w:rsidRDefault="00A16512" w:rsidP="00A16512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Особенности правового</w:t>
      </w:r>
      <w:r w:rsidRPr="00A16512">
        <w:rPr>
          <w:sz w:val="22"/>
          <w:szCs w:val="22"/>
        </w:rPr>
        <w:t xml:space="preserve"> ре</w:t>
      </w:r>
      <w:r>
        <w:rPr>
          <w:sz w:val="22"/>
          <w:szCs w:val="22"/>
        </w:rPr>
        <w:t>гулирования</w:t>
      </w:r>
      <w:r w:rsidRPr="00A16512">
        <w:rPr>
          <w:sz w:val="22"/>
          <w:szCs w:val="22"/>
        </w:rPr>
        <w:t xml:space="preserve"> семейных отношений с участием иностранного элемента.</w:t>
      </w:r>
    </w:p>
    <w:p w:rsidR="00A16512" w:rsidRDefault="00A16512" w:rsidP="00A16512">
      <w:pPr>
        <w:jc w:val="both"/>
        <w:rPr>
          <w:sz w:val="28"/>
          <w:szCs w:val="28"/>
        </w:rPr>
      </w:pPr>
    </w:p>
    <w:p w:rsidR="00A16512" w:rsidRPr="00A16512" w:rsidRDefault="00A16512" w:rsidP="00A16512">
      <w:pPr>
        <w:jc w:val="center"/>
      </w:pPr>
      <w:r>
        <w:t>Зав. кафедрой судебной медицины и права, доцент</w:t>
      </w:r>
      <w:r>
        <w:tab/>
      </w:r>
      <w:r>
        <w:tab/>
      </w:r>
      <w:r>
        <w:tab/>
      </w:r>
      <w:r>
        <w:tab/>
      </w:r>
      <w:r>
        <w:tab/>
        <w:t>И.В. Ившин</w:t>
      </w:r>
    </w:p>
    <w:sectPr w:rsidR="00A16512" w:rsidRPr="00A16512" w:rsidSect="00A16512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D62A6"/>
    <w:multiLevelType w:val="hybridMultilevel"/>
    <w:tmpl w:val="B4A4A0D0"/>
    <w:lvl w:ilvl="0" w:tplc="D8A26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6512"/>
    <w:rsid w:val="00401D65"/>
    <w:rsid w:val="00A1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2015-03-13T09:05:00Z</dcterms:created>
  <dcterms:modified xsi:type="dcterms:W3CDTF">2015-03-13T09:09:00Z</dcterms:modified>
</cp:coreProperties>
</file>