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1C" w:rsidRPr="00176633" w:rsidRDefault="00F7341C" w:rsidP="000F03B8">
      <w:pPr>
        <w:spacing w:line="360" w:lineRule="auto"/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  <w:r w:rsidRPr="0017663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СТУДЕНТОВ</w:t>
      </w:r>
    </w:p>
    <w:p w:rsidR="00F7341C" w:rsidRDefault="00F7341C" w:rsidP="000F03B8">
      <w:pPr>
        <w:spacing w:line="360" w:lineRule="auto"/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>ПО ДИСЦИПЛИНЕ</w:t>
      </w:r>
      <w:r>
        <w:rPr>
          <w:b/>
          <w:sz w:val="28"/>
          <w:szCs w:val="28"/>
        </w:rPr>
        <w:t xml:space="preserve"> </w:t>
      </w:r>
    </w:p>
    <w:p w:rsidR="00F7341C" w:rsidRDefault="00F7341C" w:rsidP="000F03B8">
      <w:pPr>
        <w:spacing w:line="360" w:lineRule="auto"/>
        <w:jc w:val="center"/>
        <w:rPr>
          <w:b/>
          <w:sz w:val="28"/>
          <w:szCs w:val="28"/>
        </w:rPr>
      </w:pPr>
    </w:p>
    <w:p w:rsidR="00F7341C" w:rsidRPr="0087362D" w:rsidRDefault="00F7341C" w:rsidP="000F03B8">
      <w:pPr>
        <w:spacing w:line="360" w:lineRule="auto"/>
        <w:jc w:val="center"/>
        <w:rPr>
          <w:b/>
          <w:sz w:val="40"/>
          <w:szCs w:val="40"/>
        </w:rPr>
      </w:pPr>
      <w:r w:rsidRPr="0087362D">
        <w:rPr>
          <w:b/>
          <w:sz w:val="40"/>
          <w:szCs w:val="40"/>
        </w:rPr>
        <w:t>Профилактика и коммунальная стоматология</w:t>
      </w:r>
    </w:p>
    <w:p w:rsidR="00F7341C" w:rsidRDefault="00F7341C"/>
    <w:p w:rsidR="00F7341C" w:rsidRDefault="00F7341C"/>
    <w:p w:rsidR="00F7341C" w:rsidRPr="00EF4ADC" w:rsidRDefault="00F7341C" w:rsidP="000F03B8">
      <w:pPr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Методические указания для студентов </w:t>
      </w:r>
      <w:r w:rsidRPr="00EF4AD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4ADC">
        <w:rPr>
          <w:rFonts w:ascii="Times New Roman" w:hAnsi="Times New Roman"/>
          <w:b/>
          <w:sz w:val="28"/>
          <w:szCs w:val="28"/>
        </w:rPr>
        <w:t xml:space="preserve"> курса (весенний семестр) и </w:t>
      </w:r>
      <w:r w:rsidRPr="00EF4AD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4ADC">
        <w:rPr>
          <w:rFonts w:ascii="Times New Roman" w:hAnsi="Times New Roman"/>
          <w:b/>
          <w:sz w:val="28"/>
          <w:szCs w:val="28"/>
        </w:rPr>
        <w:t xml:space="preserve"> курса (осенний семестр)</w:t>
      </w:r>
    </w:p>
    <w:p w:rsidR="00F7341C" w:rsidRPr="00EF4ADC" w:rsidRDefault="00F7341C">
      <w:pPr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0F03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1: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Анатомия зубов, отличия временных и постоянных зубов. Гистология твердых тканей.</w:t>
      </w:r>
    </w:p>
    <w:p w:rsidR="00F7341C" w:rsidRPr="00EF4ADC" w:rsidRDefault="00F7341C" w:rsidP="000F03B8">
      <w:pPr>
        <w:spacing w:line="360" w:lineRule="auto"/>
        <w:ind w:left="1080" w:hanging="108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Эмаль зуба, дентин зуба, пульпа зуба, цемент зуба, периодонт, временные зубы, постоянные зубы.</w:t>
      </w:r>
    </w:p>
    <w:p w:rsidR="00F7341C" w:rsidRPr="00EF4ADC" w:rsidRDefault="00F7341C" w:rsidP="000F03B8">
      <w:pPr>
        <w:spacing w:line="360" w:lineRule="auto"/>
        <w:ind w:left="2160" w:hanging="2160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0F03B8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Анатомическое строение зуба.</w:t>
      </w:r>
    </w:p>
    <w:p w:rsidR="00F7341C" w:rsidRPr="00EF4ADC" w:rsidRDefault="00F7341C" w:rsidP="000F03B8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Особенности анатомии различных групп временных зубов и их отличие от постоянных.</w:t>
      </w:r>
    </w:p>
    <w:p w:rsidR="00F7341C" w:rsidRPr="00EF4ADC" w:rsidRDefault="00F7341C" w:rsidP="000F03B8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Гистология твердых тканей зуба (эмаль, дентин, цемент) их функции. </w:t>
      </w:r>
    </w:p>
    <w:p w:rsidR="00F7341C" w:rsidRPr="00EF4ADC" w:rsidRDefault="00F7341C" w:rsidP="000F03B8">
      <w:pPr>
        <w:numPr>
          <w:ilvl w:val="1"/>
          <w:numId w:val="1"/>
        </w:numPr>
        <w:tabs>
          <w:tab w:val="clear" w:pos="1080"/>
          <w:tab w:val="left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Строение пульпы и периодонта, их функции.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1.2 Проверка таблицы «отличие временных и постоянных зубов»</w:t>
      </w:r>
    </w:p>
    <w:p w:rsidR="00F7341C" w:rsidRPr="00EF4ADC" w:rsidRDefault="00F7341C" w:rsidP="000F03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2-3: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Развитие временных и постоянных зубов. Рентгенологическая семиотека стадий развития зуба.</w:t>
      </w:r>
    </w:p>
    <w:p w:rsidR="00F7341C" w:rsidRPr="00EF4ADC" w:rsidRDefault="00F7341C" w:rsidP="000F03B8">
      <w:pPr>
        <w:spacing w:line="360" w:lineRule="auto"/>
        <w:ind w:left="1980" w:hanging="198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Внутричелюстной период развития зуба, период прорезывания зуба, период формирования корня(ей) зуба, физиологическая резорбция корня(ей), патологическая резорбция корня(ей), минерализация зубов.</w:t>
      </w:r>
    </w:p>
    <w:p w:rsidR="00F7341C" w:rsidRPr="00EF4ADC" w:rsidRDefault="00F7341C" w:rsidP="000F03B8">
      <w:pPr>
        <w:spacing w:line="360" w:lineRule="auto"/>
        <w:ind w:left="2160" w:hanging="2160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  Периоды развития временных зубов, их характеристика.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Сроки закладки, минерализации, прорезывания и выпадения временных зубов. Механизмы и закономерности прорезывания.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Виды резорбции корней временных зубов. Отличия физиологической и патологической резорбций.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Сроки закладки, минерализации и прорезывания постоянных зубов. Закономерности прорезывания.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Принципиальные отличия в развитии временных и постоянных зубов.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 Рентгенологическая семиотика развивающихся зубов. Стадии минерализации коронки зуба и формирования корней.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011B09" w:rsidRDefault="00F7341C" w:rsidP="00011B0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1.2 Тест по теме «</w:t>
      </w:r>
      <w:r w:rsidRPr="00011B09">
        <w:rPr>
          <w:rFonts w:ascii="Times New Roman" w:hAnsi="Times New Roman"/>
          <w:sz w:val="28"/>
          <w:szCs w:val="28"/>
        </w:rPr>
        <w:t>Анатомия зубов, отличия временных и постоянных зубов. Гистология твердых тканей».</w:t>
      </w:r>
    </w:p>
    <w:p w:rsidR="00F7341C" w:rsidRDefault="00F7341C" w:rsidP="000F03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41C" w:rsidRPr="00EF4ADC" w:rsidRDefault="00F7341C" w:rsidP="000F03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41C" w:rsidRPr="00EF4ADC" w:rsidRDefault="00F7341C" w:rsidP="000F03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4: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Возрастные особенности строения слизистой оболочки полости рта и пародонта. Клиническая оценка состояния. Применение пародонтальных индексов.</w:t>
      </w:r>
    </w:p>
    <w:p w:rsidR="00F7341C" w:rsidRPr="00EF4ADC" w:rsidRDefault="00F7341C" w:rsidP="000F03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слои эпителия, базальная мембрана, собственный слой слизистой оболочки, типы слизистой оболочки: покровный, жевательный, специализированный, гликоген, паракератоз, гиперкератоз, папиллярная десна, маргинальная десна, альвеолярная десна, индекс РМА.</w:t>
      </w:r>
    </w:p>
    <w:p w:rsidR="00F7341C" w:rsidRPr="00EF4ADC" w:rsidRDefault="00F7341C" w:rsidP="000F03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Строение слизистой оболочки полости рта человека.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Особенности строения СОПР у детей в различные возрастные периоды.</w:t>
      </w:r>
    </w:p>
    <w:p w:rsidR="00F7341C" w:rsidRPr="00EF4ADC" w:rsidRDefault="00F7341C" w:rsidP="000F03B8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Функции слизистой оболочки.</w:t>
      </w:r>
    </w:p>
    <w:p w:rsidR="00F7341C" w:rsidRPr="00EF4ADC" w:rsidRDefault="00F7341C" w:rsidP="000F03B8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Строение пародонта и его функции.</w:t>
      </w:r>
    </w:p>
    <w:p w:rsidR="00F7341C" w:rsidRPr="00EF4ADC" w:rsidRDefault="00F7341C" w:rsidP="000F03B8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Понятие о жевательном, покровном и специализированном  эпителиях.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3.6. Роль гликогена в процессах ороговения. 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3.7. Методика постановки пробы Шиллера-Писарева, индекса РМА, их физиологические основы. Интерпретация индекса РМА, его клиническое значение. 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 занятия</w:t>
      </w:r>
    </w:p>
    <w:p w:rsidR="00F7341C" w:rsidRDefault="00F7341C" w:rsidP="00011B0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Тест </w:t>
      </w:r>
      <w:r w:rsidRPr="00EF4ADC">
        <w:rPr>
          <w:rFonts w:ascii="Times New Roman" w:hAnsi="Times New Roman"/>
          <w:sz w:val="28"/>
          <w:szCs w:val="28"/>
        </w:rPr>
        <w:t xml:space="preserve">по теме </w:t>
      </w:r>
      <w:r w:rsidRPr="00011B09">
        <w:rPr>
          <w:rFonts w:ascii="Times New Roman" w:hAnsi="Times New Roman"/>
          <w:sz w:val="28"/>
          <w:szCs w:val="28"/>
        </w:rPr>
        <w:t>«Развитие временных и постоянных зубов. Рентгенологическая семиотека стадий развития зуба».</w:t>
      </w:r>
    </w:p>
    <w:p w:rsidR="00F7341C" w:rsidRDefault="00F7341C" w:rsidP="00011B0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Проведение практического навыка в виде </w:t>
      </w:r>
      <w:r w:rsidRPr="00EF4ADC">
        <w:rPr>
          <w:rFonts w:ascii="Times New Roman" w:hAnsi="Times New Roman"/>
          <w:sz w:val="28"/>
          <w:szCs w:val="28"/>
        </w:rPr>
        <w:t>постановки пробы Шиллера-Писарева, индекса РМА</w:t>
      </w:r>
      <w:r>
        <w:rPr>
          <w:rFonts w:ascii="Times New Roman" w:hAnsi="Times New Roman"/>
          <w:sz w:val="28"/>
          <w:szCs w:val="28"/>
        </w:rPr>
        <w:t>.</w:t>
      </w:r>
    </w:p>
    <w:p w:rsidR="00F7341C" w:rsidRPr="00EF4ADC" w:rsidRDefault="00F7341C" w:rsidP="000F03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5: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Методика обследования ребенка. Запись зубной формулы. Методика выявления здоровых, кариозных и пломбированных зубов. Показатели распространенности и интенсивности кариеса. Дополнительные методы обследования.</w:t>
      </w:r>
    </w:p>
    <w:p w:rsidR="00F7341C" w:rsidRPr="00EF4ADC" w:rsidRDefault="00F7341C" w:rsidP="000F03B8">
      <w:pPr>
        <w:spacing w:line="360" w:lineRule="auto"/>
        <w:ind w:left="2160" w:hanging="216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система обозначения зубов Зигмонди – Палмера, система обозначения зубов ВОЗ, система обозначения зубов Хадерупа, универсальная цифровая система, распространенность кариеса, интенсивность кариеса, показатель средней интенсивности кариеса, активность кариозного процесса, прирост интенсивности кариеса. </w:t>
      </w:r>
    </w:p>
    <w:p w:rsidR="00F7341C" w:rsidRPr="00EF4ADC" w:rsidRDefault="00F7341C" w:rsidP="000F03B8">
      <w:pPr>
        <w:spacing w:line="360" w:lineRule="auto"/>
        <w:ind w:left="2160" w:hanging="2160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3.1.Этапы и последовательность стоматологического обследования ребёнка.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3.2.Методы регистрации зубной формулы.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3.3.Методика выявления здоровых, кариозных, пломбированных и удалённых зубов.</w:t>
      </w:r>
    </w:p>
    <w:p w:rsidR="00F7341C" w:rsidRPr="00EF4ADC" w:rsidRDefault="00F7341C" w:rsidP="000F03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3.4.Методика расчета показателей распространённости и интенсивности кариеса у детей разного возраста (решение задач).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Понятие активности кариозного процесса по Т.Ф. Виноградовой.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4639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1.2 Тест по теме </w:t>
      </w:r>
      <w:r w:rsidRPr="004639E6">
        <w:rPr>
          <w:rFonts w:ascii="Times New Roman" w:hAnsi="Times New Roman"/>
          <w:sz w:val="28"/>
          <w:szCs w:val="28"/>
        </w:rPr>
        <w:t>«Возрастные особенности строения слизистой оболочки полости рта и пародонта. Клиническая оценка состояния. Применение пародонтальных индексов».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Проведение практического навыка в виде осмотра пациента.</w:t>
      </w:r>
    </w:p>
    <w:p w:rsidR="00F7341C" w:rsidRPr="00EF4ADC" w:rsidRDefault="00F7341C" w:rsidP="007A34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6:</w:t>
      </w:r>
    </w:p>
    <w:p w:rsidR="00F7341C" w:rsidRPr="00EF4ADC" w:rsidRDefault="00F7341C" w:rsidP="007A340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Состав и свойства слюны. Методы определения ее свойств.</w:t>
      </w:r>
    </w:p>
    <w:p w:rsidR="00F7341C" w:rsidRPr="00EF4ADC" w:rsidRDefault="00F7341C" w:rsidP="007A340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2.Основные понятия:</w:t>
      </w:r>
    </w:p>
    <w:p w:rsidR="00F7341C" w:rsidRPr="00EF4ADC" w:rsidRDefault="00F7341C" w:rsidP="007A34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ротовая жидкость, чистая и смешанная слюна, малые и большие слюнные железы, реминерализующая способность слюны, микрокристаллизация, кислотно-основное состояние, Кривая Стефана, ксеростомия.</w:t>
      </w:r>
    </w:p>
    <w:p w:rsidR="00F7341C" w:rsidRPr="00EF4ADC" w:rsidRDefault="00F7341C" w:rsidP="007A34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7A34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Понятие о чистой, смешанной слюне и ротовой жидкости. Состав слюны.</w:t>
      </w:r>
    </w:p>
    <w:p w:rsidR="00F7341C" w:rsidRPr="00EF4ADC" w:rsidRDefault="00F7341C" w:rsidP="007A34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Методика сбора слюны. Понятие о стимулированной слюне.</w:t>
      </w:r>
    </w:p>
    <w:p w:rsidR="00F7341C" w:rsidRPr="00EF4ADC" w:rsidRDefault="00F7341C" w:rsidP="007A34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Свойства слюны (скорость саливации, поверхностное натяжение, вязкость, рH, вязкость, электропроводность) и методы их определения. Факторы, определяющие  указанные свойства.</w:t>
      </w:r>
    </w:p>
    <w:p w:rsidR="00F7341C" w:rsidRPr="00EF4ADC" w:rsidRDefault="00F7341C" w:rsidP="007A34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Функции слюны (пищеварительная, защитная, буферная, минерализующая, экскреторная, инкреторная).</w:t>
      </w:r>
    </w:p>
    <w:p w:rsidR="00F7341C" w:rsidRPr="00EF4ADC" w:rsidRDefault="00F7341C" w:rsidP="007A34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Кривая Стефана и ее клиническое значение.</w:t>
      </w:r>
    </w:p>
    <w:p w:rsidR="00F7341C" w:rsidRPr="00EF4ADC" w:rsidRDefault="00F7341C" w:rsidP="007A34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 Факторы, влияющие на свойства слюны.</w:t>
      </w:r>
    </w:p>
    <w:p w:rsidR="00F7341C" w:rsidRPr="00EF4ADC" w:rsidRDefault="00F7341C" w:rsidP="007A34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3.7. Значение слюны. Понятие о ксеростомии, причины, клинические проявления. Последствия.</w:t>
      </w:r>
    </w:p>
    <w:p w:rsidR="00F7341C" w:rsidRPr="00EF4ADC" w:rsidRDefault="00F7341C" w:rsidP="007A340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7A3401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Default="00F7341C" w:rsidP="000F03B8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1.2 Промежуточный контроль состоящий из теста по теме </w:t>
      </w:r>
      <w:r w:rsidRPr="00F52EDF">
        <w:rPr>
          <w:rFonts w:ascii="Times New Roman" w:hAnsi="Times New Roman"/>
          <w:sz w:val="28"/>
          <w:szCs w:val="28"/>
        </w:rPr>
        <w:t>«Состав и свойства слюны. Методы определения ее свойств</w:t>
      </w:r>
      <w:r w:rsidRPr="00EF4ADC">
        <w:rPr>
          <w:rFonts w:ascii="Times New Roman" w:hAnsi="Times New Roman"/>
          <w:sz w:val="28"/>
          <w:szCs w:val="28"/>
        </w:rPr>
        <w:t>» и билет с открытыми вопросами.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Проведение практического навыка в виде сбора не стимулированной слюны и просмотр кристаллов слюны под микроскопом. </w:t>
      </w:r>
    </w:p>
    <w:p w:rsidR="00F7341C" w:rsidRPr="00EF4ADC" w:rsidRDefault="00F7341C" w:rsidP="000B20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7:</w:t>
      </w:r>
    </w:p>
    <w:p w:rsidR="00F7341C" w:rsidRPr="00EF4ADC" w:rsidRDefault="00F7341C" w:rsidP="000B20D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Гигиена полости рта. Предметы ухода за зубами</w:t>
      </w:r>
    </w:p>
    <w:p w:rsidR="00F7341C" w:rsidRPr="00EF4ADC" w:rsidRDefault="00F7341C" w:rsidP="000B20DE">
      <w:pPr>
        <w:spacing w:line="360" w:lineRule="auto"/>
        <w:ind w:left="1980" w:hanging="198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2.Основные понятия:</w:t>
      </w:r>
    </w:p>
    <w:p w:rsidR="00F7341C" w:rsidRPr="00EF4ADC" w:rsidRDefault="00F7341C" w:rsidP="000B20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индивидуальная гигиена, основные и дополнительные предметы ухода за полостью рта, зубные щетки, нити-флоссы, флоссеты, ёршики, зубочистки, межзубные ирригаторы, межзубные стимуляторы, оральные центры.</w:t>
      </w:r>
    </w:p>
    <w:p w:rsidR="00F7341C" w:rsidRPr="00EF4ADC" w:rsidRDefault="00F7341C" w:rsidP="000B20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0B20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Классификация предметов ухода за зубами.</w:t>
      </w:r>
    </w:p>
    <w:p w:rsidR="00F7341C" w:rsidRPr="00EF4ADC" w:rsidRDefault="00F7341C" w:rsidP="000B20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Строение зубных щеток, их классификация.</w:t>
      </w:r>
    </w:p>
    <w:p w:rsidR="00F7341C" w:rsidRPr="00EF4ADC" w:rsidRDefault="00F7341C" w:rsidP="000B20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Современные тенденции развития зубных щеток.</w:t>
      </w:r>
    </w:p>
    <w:p w:rsidR="00F7341C" w:rsidRPr="00EF4ADC" w:rsidRDefault="00F7341C" w:rsidP="000B20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Зубочистки: виды, назначение, методика использования</w:t>
      </w:r>
    </w:p>
    <w:p w:rsidR="00F7341C" w:rsidRPr="00EF4ADC" w:rsidRDefault="00F7341C" w:rsidP="000B20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Флоссы, суперфлоссы, ультрафлоссы, сатинфлоссы, тейпы. Назначение, виды, методика использования.</w:t>
      </w:r>
    </w:p>
    <w:p w:rsidR="00F7341C" w:rsidRPr="00EF4ADC" w:rsidRDefault="00F7341C" w:rsidP="000B20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 Межзубные ершики, методика применения.</w:t>
      </w:r>
    </w:p>
    <w:p w:rsidR="00F7341C" w:rsidRPr="00EF4ADC" w:rsidRDefault="00F7341C" w:rsidP="000B20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3.7. Ирригаторы полости рта. Показания к применению.</w:t>
      </w:r>
    </w:p>
    <w:p w:rsidR="00F7341C" w:rsidRPr="00EF4ADC" w:rsidRDefault="00F7341C" w:rsidP="000B20D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0B20DE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1.2 Разбор презентаций созданных студентами по теме занятия.</w:t>
      </w:r>
    </w:p>
    <w:p w:rsidR="00F7341C" w:rsidRPr="00EF4ADC" w:rsidRDefault="00F7341C" w:rsidP="000F03B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FE7C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8: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Индивидуальная гигиена полости рта. Методы чистки зубов. Методы контроля. Стандартный  метод чистки зубов. Методика индивидуального гигиенического обучения.</w:t>
      </w:r>
    </w:p>
    <w:p w:rsidR="00F7341C" w:rsidRPr="00EF4ADC" w:rsidRDefault="00F7341C" w:rsidP="00FE7C6E">
      <w:pPr>
        <w:spacing w:line="360" w:lineRule="auto"/>
        <w:ind w:left="1980" w:hanging="198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стандартный метод чистки зубов, метод Леонарда, метод Басс, метод Фонеса, метод вращения щетки, метод Стилмана, чистка зубов электрической зубной щёткой</w:t>
      </w:r>
    </w:p>
    <w:p w:rsidR="00F7341C" w:rsidRPr="00EF4ADC" w:rsidRDefault="00F7341C" w:rsidP="00FE7C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FE7C6E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Понятие об индивидуальной гигиене  полости рта как составной части гигиенической культуры человека.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3.2. Методы чистки зубов </w:t>
      </w:r>
      <w:r w:rsidRPr="00EF4ADC">
        <w:rPr>
          <w:rFonts w:ascii="Times New Roman" w:hAnsi="Times New Roman"/>
          <w:sz w:val="28"/>
          <w:szCs w:val="28"/>
          <w:lang w:val="en-US"/>
        </w:rPr>
        <w:t>Leonard</w:t>
      </w:r>
      <w:r w:rsidRPr="00EF4ADC">
        <w:rPr>
          <w:rFonts w:ascii="Times New Roman" w:hAnsi="Times New Roman"/>
          <w:sz w:val="28"/>
          <w:szCs w:val="28"/>
        </w:rPr>
        <w:t xml:space="preserve">,  </w:t>
      </w:r>
      <w:r w:rsidRPr="00EF4ADC">
        <w:rPr>
          <w:rFonts w:ascii="Times New Roman" w:hAnsi="Times New Roman"/>
          <w:sz w:val="28"/>
          <w:szCs w:val="28"/>
          <w:lang w:val="en-US"/>
        </w:rPr>
        <w:t>Stillman</w:t>
      </w:r>
      <w:r w:rsidRPr="00EF4ADC">
        <w:rPr>
          <w:rFonts w:ascii="Times New Roman" w:hAnsi="Times New Roman"/>
          <w:sz w:val="28"/>
          <w:szCs w:val="28"/>
        </w:rPr>
        <w:t xml:space="preserve">, </w:t>
      </w:r>
      <w:r w:rsidRPr="00EF4ADC">
        <w:rPr>
          <w:rFonts w:ascii="Times New Roman" w:hAnsi="Times New Roman"/>
          <w:sz w:val="28"/>
          <w:szCs w:val="28"/>
          <w:lang w:val="en-US"/>
        </w:rPr>
        <w:t>Bass</w:t>
      </w:r>
      <w:r w:rsidRPr="00EF4ADC">
        <w:rPr>
          <w:rFonts w:ascii="Times New Roman" w:hAnsi="Times New Roman"/>
          <w:sz w:val="28"/>
          <w:szCs w:val="28"/>
        </w:rPr>
        <w:t xml:space="preserve">, </w:t>
      </w:r>
      <w:r w:rsidRPr="00EF4ADC">
        <w:rPr>
          <w:rFonts w:ascii="Times New Roman" w:hAnsi="Times New Roman"/>
          <w:sz w:val="28"/>
          <w:szCs w:val="28"/>
          <w:lang w:val="en-US"/>
        </w:rPr>
        <w:t>Bones</w:t>
      </w:r>
      <w:r w:rsidRPr="00EF4ADC">
        <w:rPr>
          <w:rFonts w:ascii="Times New Roman" w:hAnsi="Times New Roman"/>
          <w:sz w:val="28"/>
          <w:szCs w:val="28"/>
        </w:rPr>
        <w:t>, их принципиальные отличия.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Характеристика и методика стандартного  метода чистки.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Понятие о контролируемой чистке.</w:t>
      </w:r>
    </w:p>
    <w:p w:rsidR="00F7341C" w:rsidRPr="00EF4ADC" w:rsidRDefault="00F7341C" w:rsidP="00FE7C6E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Правила чистки зубов, методика индивидуального гигиенического обучения.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 Советы доктора Джексон по уходу за полостью рта.</w:t>
      </w:r>
    </w:p>
    <w:p w:rsidR="00F7341C" w:rsidRPr="00EF4ADC" w:rsidRDefault="00F7341C" w:rsidP="00FE7C6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FE7C6E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Default="00F7341C" w:rsidP="00F52EDF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1.2 Самостоятельная работа в виде открытых вопросов по теме </w:t>
      </w:r>
      <w:r w:rsidRPr="00F52EDF">
        <w:rPr>
          <w:rFonts w:ascii="Times New Roman" w:hAnsi="Times New Roman"/>
          <w:sz w:val="28"/>
          <w:szCs w:val="28"/>
        </w:rPr>
        <w:t>«Гигиена полости рта. Предметы ухода за зубами»</w:t>
      </w:r>
    </w:p>
    <w:p w:rsidR="00F7341C" w:rsidRPr="00F52EDF" w:rsidRDefault="00F7341C" w:rsidP="00F52ED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F52E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9:</w:t>
      </w:r>
    </w:p>
    <w:p w:rsidR="00F7341C" w:rsidRPr="00EF4ADC" w:rsidRDefault="00F7341C" w:rsidP="00FE7C6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Средства ухода за полостью рта (зубные порошки, пасты, эликсиры, гели). Классификация, состав, свойства, показания к применению.</w:t>
      </w:r>
    </w:p>
    <w:p w:rsidR="00F7341C" w:rsidRPr="00EF4ADC" w:rsidRDefault="00F7341C" w:rsidP="00FE7C6E">
      <w:pPr>
        <w:spacing w:line="360" w:lineRule="auto"/>
        <w:ind w:left="900" w:hanging="90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2.Основные понятия: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зубные пасты, зубные порошки, зубные эликсиры, ополаскиватели для полости рта, дезодоранты для полости рта, жевательные резинки.</w:t>
      </w:r>
    </w:p>
    <w:p w:rsidR="00F7341C" w:rsidRPr="00EF4ADC" w:rsidRDefault="00F7341C" w:rsidP="00FE7C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Требования к  средствам ухода за  зубами.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Состав зубных паст.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Классификация зубных паст.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Противокариесные зубные пасты:</w:t>
      </w:r>
    </w:p>
    <w:p w:rsidR="00F7341C" w:rsidRPr="00EF4ADC" w:rsidRDefault="00F7341C" w:rsidP="00FE7C6E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а. Характеристика фторидсодержащих  зубных паст. Показания и методика применения.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б. Характеристика кальций и фосфатсодержащих зубных паст. Показания и методика применения.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Противовоспалительные зубные пасты: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а. Характеристика паст с растительными добавками.  Показания и методика применения.  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б. Характеристика солесодержащих паст. Показания и методика применения.  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 Антисенситивные зубные пасты.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3.7. Отбеливающие зубные пасты и системы.</w:t>
      </w:r>
    </w:p>
    <w:p w:rsidR="00F7341C" w:rsidRPr="00EF4ADC" w:rsidRDefault="00F7341C" w:rsidP="00FE7C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3.8. Многокомпонентные зубные пасты.</w:t>
      </w:r>
    </w:p>
    <w:p w:rsidR="00F7341C" w:rsidRPr="00EF4ADC" w:rsidRDefault="00F7341C" w:rsidP="00FE7C6E">
      <w:pPr>
        <w:tabs>
          <w:tab w:val="left" w:pos="14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3.9. Дополнительные средства ухода за зубами (эликсиры, ополаскиватели, жевательные резинки, дезодоранты).  Классификация, состав, методика применения.</w:t>
      </w:r>
    </w:p>
    <w:p w:rsidR="00F7341C" w:rsidRPr="00EF4ADC" w:rsidRDefault="00F7341C" w:rsidP="00FE7C6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FE7C6E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FE7C6E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1.2 Разбор презентаций созданных студентами по теме занятия.</w:t>
      </w:r>
    </w:p>
    <w:p w:rsidR="00F7341C" w:rsidRPr="00EF4ADC" w:rsidRDefault="00F7341C" w:rsidP="00FE7C6E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1.3 Самостоятельная работа в виде описания одного из методов гигиены</w:t>
      </w:r>
    </w:p>
    <w:p w:rsidR="00F7341C" w:rsidRPr="00EF4ADC" w:rsidRDefault="00F7341C" w:rsidP="005870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10.</w:t>
      </w:r>
    </w:p>
    <w:p w:rsidR="00F7341C" w:rsidRPr="00EF4ADC" w:rsidRDefault="00F7341C" w:rsidP="0058707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Профессиональная гигиена полости рта. Гигиеническое обучение детей, находящихся на ортодонтическом лечении.</w:t>
      </w:r>
    </w:p>
    <w:p w:rsidR="00F7341C" w:rsidRPr="00EF4ADC" w:rsidRDefault="00F7341C" w:rsidP="0058707E">
      <w:pPr>
        <w:spacing w:line="360" w:lineRule="auto"/>
        <w:ind w:left="1980" w:hanging="198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5870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профессиональная гигиена полости рта, ультразвуковое снятие зубных отложений, методики </w:t>
      </w:r>
      <w:r w:rsidRPr="00EF4ADC">
        <w:rPr>
          <w:rFonts w:ascii="Times New Roman" w:hAnsi="Times New Roman"/>
          <w:sz w:val="28"/>
          <w:szCs w:val="28"/>
          <w:lang w:val="en-US"/>
        </w:rPr>
        <w:t>Air</w:t>
      </w:r>
      <w:r w:rsidRPr="00EF4ADC">
        <w:rPr>
          <w:rFonts w:ascii="Times New Roman" w:hAnsi="Times New Roman"/>
          <w:sz w:val="28"/>
          <w:szCs w:val="28"/>
        </w:rPr>
        <w:t>-</w:t>
      </w:r>
      <w:r w:rsidRPr="00EF4ADC">
        <w:rPr>
          <w:rFonts w:ascii="Times New Roman" w:hAnsi="Times New Roman"/>
          <w:sz w:val="28"/>
          <w:szCs w:val="28"/>
          <w:lang w:val="en-US"/>
        </w:rPr>
        <w:t>flow</w:t>
      </w:r>
      <w:r w:rsidRPr="00EF4ADC">
        <w:rPr>
          <w:rFonts w:ascii="Times New Roman" w:hAnsi="Times New Roman"/>
          <w:sz w:val="28"/>
          <w:szCs w:val="28"/>
        </w:rPr>
        <w:t xml:space="preserve">, </w:t>
      </w:r>
      <w:r w:rsidRPr="00EF4ADC">
        <w:rPr>
          <w:rFonts w:ascii="Times New Roman" w:hAnsi="Times New Roman"/>
          <w:sz w:val="28"/>
          <w:szCs w:val="28"/>
          <w:lang w:val="en-US"/>
        </w:rPr>
        <w:t>Profyflex</w:t>
      </w:r>
      <w:r w:rsidRPr="00EF4ADC">
        <w:rPr>
          <w:rFonts w:ascii="Times New Roman" w:hAnsi="Times New Roman"/>
          <w:sz w:val="28"/>
          <w:szCs w:val="28"/>
        </w:rPr>
        <w:t>, ручные инструменты для снятия зубных отложений, уход за оротодонтическими конструкциями</w:t>
      </w:r>
    </w:p>
    <w:p w:rsidR="00F7341C" w:rsidRPr="00EF4ADC" w:rsidRDefault="00F7341C" w:rsidP="005870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5870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Определение понятия, показания к проведению, объем манипуляций  профессиональной гигиены полости рта.</w:t>
      </w:r>
    </w:p>
    <w:p w:rsidR="00F7341C" w:rsidRPr="00EF4ADC" w:rsidRDefault="00F7341C" w:rsidP="005870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Методы удаления зубного камня (инструментальный, ультразвуковой, пескоструйный, химический). Методика, принципы работы, преимущества и недостатки.</w:t>
      </w:r>
    </w:p>
    <w:p w:rsidR="00F7341C" w:rsidRPr="00EF4ADC" w:rsidRDefault="00F7341C" w:rsidP="005870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Этапы и принципы удаления зубного камня.</w:t>
      </w:r>
    </w:p>
    <w:p w:rsidR="00F7341C" w:rsidRPr="00EF4ADC" w:rsidRDefault="00F7341C" w:rsidP="005870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Значение шлифовки и полировки. Характеристика материалов для шлифовки и полировки (инструменты, приспособления, пасты).</w:t>
      </w:r>
    </w:p>
    <w:p w:rsidR="00F7341C" w:rsidRPr="00EF4ADC" w:rsidRDefault="00F7341C" w:rsidP="005870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Сущность профессиональной чистки зубов, инструменты, показания к применению.</w:t>
      </w:r>
    </w:p>
    <w:p w:rsidR="00F7341C" w:rsidRPr="00EF4ADC" w:rsidRDefault="00F7341C" w:rsidP="005870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 Роль фторидов, используемых в профессиональной гигиены полости рта, методика применения.</w:t>
      </w:r>
    </w:p>
    <w:p w:rsidR="00F7341C" w:rsidRPr="00EF4ADC" w:rsidRDefault="00F7341C" w:rsidP="005870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3.7. Особенности чистки зубов, используемой у пациентов с несъемной ортодонтической техникой.</w:t>
      </w:r>
    </w:p>
    <w:p w:rsidR="00F7341C" w:rsidRPr="00EF4ADC" w:rsidRDefault="00F7341C" w:rsidP="005870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3.8. Предметы и средства ухода за полостью рта у пациентов со съемными и несъемными ортодонтическими конструкциями.</w:t>
      </w:r>
    </w:p>
    <w:p w:rsidR="00F7341C" w:rsidRPr="00EF4ADC" w:rsidRDefault="00F7341C" w:rsidP="0058707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58707E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Default="00F7341C" w:rsidP="0058707E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1.2 Самостоятельная работа в виде расшифровки состава выданного средства гигиены.</w:t>
      </w:r>
    </w:p>
    <w:p w:rsidR="00F7341C" w:rsidRPr="00EF4ADC" w:rsidRDefault="00F7341C" w:rsidP="005870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Проведение практических навыков в виде чистки зубов механическим, пескоструйным и ультразвуковым методами.</w:t>
      </w:r>
    </w:p>
    <w:p w:rsidR="00F7341C" w:rsidRPr="00EF4ADC" w:rsidRDefault="00F7341C" w:rsidP="00F72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11:</w:t>
      </w:r>
    </w:p>
    <w:p w:rsidR="00F7341C" w:rsidRPr="00EF4ADC" w:rsidRDefault="00F7341C" w:rsidP="00F727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Зубные отложения. Определение индексов гигиены. Кариесогенная ситуация.</w:t>
      </w:r>
    </w:p>
    <w:p w:rsidR="00F7341C" w:rsidRPr="00EF4ADC" w:rsidRDefault="00F7341C" w:rsidP="00F7278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2.Основные понятия: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пелликула, мягкий зубной налет, зубная бляшка, зубной камень, раствор Писарева-Шиллера, гигиенический индекс Федорова-Володкиной, гигиенический индекс </w:t>
      </w:r>
      <w:r w:rsidRPr="00EF4ADC">
        <w:rPr>
          <w:rFonts w:ascii="Times New Roman" w:hAnsi="Times New Roman"/>
          <w:sz w:val="28"/>
          <w:szCs w:val="28"/>
          <w:lang w:val="en-US"/>
        </w:rPr>
        <w:t>Green</w:t>
      </w:r>
      <w:r w:rsidRPr="00EF4ADC">
        <w:rPr>
          <w:rFonts w:ascii="Times New Roman" w:hAnsi="Times New Roman"/>
          <w:sz w:val="28"/>
          <w:szCs w:val="28"/>
        </w:rPr>
        <w:t>-</w:t>
      </w:r>
      <w:r w:rsidRPr="00EF4ADC">
        <w:rPr>
          <w:rFonts w:ascii="Times New Roman" w:hAnsi="Times New Roman"/>
          <w:sz w:val="28"/>
          <w:szCs w:val="28"/>
          <w:lang w:val="en-US"/>
        </w:rPr>
        <w:t>Vermillion</w:t>
      </w:r>
      <w:r w:rsidRPr="00EF4ADC">
        <w:rPr>
          <w:rFonts w:ascii="Times New Roman" w:hAnsi="Times New Roman"/>
          <w:sz w:val="28"/>
          <w:szCs w:val="28"/>
        </w:rPr>
        <w:t>, гигиенический индекс ГПР для 3-х летних детей.</w:t>
      </w:r>
    </w:p>
    <w:p w:rsidR="00F7341C" w:rsidRPr="00EF4ADC" w:rsidRDefault="00F7341C" w:rsidP="00F72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Понятие о кариесогенной ситуации.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Общие и местные факторы, определяющие выраженность кариесогенной ситуации.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Классификация зубных отложений.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Характеристика различных видов зубных отложений (пелликула, мягкий зубной налет, зубная бляшка, зубной камень).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Методика определения гигиенических индексов Федорова-Володкиной и Грина-Вермильона, их отличия. Индекс ГПР  для 3-х летних детей. Методика. Оценка.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 Индекс РНР. Методика проведения, оценка.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3.7. Методы профилактики образования зубных отложений.</w:t>
      </w:r>
    </w:p>
    <w:p w:rsidR="00F7341C" w:rsidRPr="00EF4ADC" w:rsidRDefault="00F7341C" w:rsidP="00F727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F72780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Default="00F7341C" w:rsidP="00F52EDF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1.2 Самостоятельная работа в виде ситуационной задачи с открытыми вопросами</w:t>
      </w:r>
      <w:r>
        <w:rPr>
          <w:rFonts w:ascii="Times New Roman" w:hAnsi="Times New Roman"/>
          <w:sz w:val="28"/>
          <w:szCs w:val="28"/>
        </w:rPr>
        <w:t xml:space="preserve"> по теме </w:t>
      </w:r>
      <w:r w:rsidRPr="00F52EDF">
        <w:rPr>
          <w:rFonts w:ascii="Times New Roman" w:hAnsi="Times New Roman"/>
          <w:sz w:val="28"/>
          <w:szCs w:val="28"/>
        </w:rPr>
        <w:t>«Профессиональная гигиена полости рта. Гигиеническое обучение детей, находящихся на ортодонтическом лечении».</w:t>
      </w:r>
    </w:p>
    <w:p w:rsidR="00F7341C" w:rsidRPr="00F52EDF" w:rsidRDefault="00F7341C" w:rsidP="00F52E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Проведение практических навыков в  виде определения </w:t>
      </w:r>
      <w:r w:rsidRPr="00EF4ADC">
        <w:rPr>
          <w:rFonts w:ascii="Times New Roman" w:hAnsi="Times New Roman"/>
          <w:sz w:val="28"/>
          <w:szCs w:val="28"/>
        </w:rPr>
        <w:t>индексов Федорова-Володкиной и Грина-Вермильона</w:t>
      </w:r>
      <w:r>
        <w:rPr>
          <w:rFonts w:ascii="Times New Roman" w:hAnsi="Times New Roman"/>
          <w:sz w:val="28"/>
          <w:szCs w:val="28"/>
        </w:rPr>
        <w:t>.</w:t>
      </w:r>
    </w:p>
    <w:p w:rsidR="00F7341C" w:rsidRPr="00EF4ADC" w:rsidRDefault="00F7341C" w:rsidP="00F7278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F72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12: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Формы и методы медико-гигиенического воспитания населения. Особенности гигиенического воспитания детей дошкольного возраста.</w:t>
      </w:r>
    </w:p>
    <w:p w:rsidR="00F7341C" w:rsidRPr="00EF4ADC" w:rsidRDefault="00F7341C" w:rsidP="00F72780">
      <w:pPr>
        <w:spacing w:line="360" w:lineRule="auto"/>
        <w:ind w:left="2520" w:hanging="252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медико-гигиеническое воспитание, гигиенические знания, гигиенические навыки, образовательная стоматологическая программа, дети дошкольного возраста.</w:t>
      </w:r>
    </w:p>
    <w:p w:rsidR="00F7341C" w:rsidRPr="00EF4ADC" w:rsidRDefault="00F7341C" w:rsidP="00F72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Медико-гигиеническое воспитание, определение, структура,   принципы, задачи.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Психологические особенности детей дошкольного возраста.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Уровень требований по гигиеническому воспитанию, предъявляемых к детям разного возраста.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Формы, методы и содержание работы по гигиеническому воспитанию дошкольников.</w:t>
      </w:r>
    </w:p>
    <w:p w:rsidR="00F7341C" w:rsidRPr="00EF4ADC" w:rsidRDefault="00F7341C" w:rsidP="00F727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Этапы гигиенического воспитания ребенка.</w:t>
      </w:r>
    </w:p>
    <w:p w:rsidR="00F7341C" w:rsidRPr="00EF4ADC" w:rsidRDefault="00F7341C" w:rsidP="00F727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F72780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Default="00F7341C" w:rsidP="007A5394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1.2 Самостоятельная работа в виде открытых вопросов по теме </w:t>
      </w:r>
      <w:r w:rsidRPr="007A5394">
        <w:rPr>
          <w:rFonts w:ascii="Times New Roman" w:hAnsi="Times New Roman"/>
          <w:sz w:val="28"/>
          <w:szCs w:val="28"/>
        </w:rPr>
        <w:t>«Зубные отложения. Определение индексов гигиены. Кариесогенная ситуация».</w:t>
      </w:r>
    </w:p>
    <w:p w:rsidR="00F7341C" w:rsidRPr="007A5394" w:rsidRDefault="00F7341C" w:rsidP="007A539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7A539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13: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Особенности медико-гигиенического   воспитания школьников и родителей по вопросам профилактики стоматологических заболеваний у детей. Подготовка текстов бесед. Образовательные программы.</w:t>
      </w:r>
    </w:p>
    <w:p w:rsidR="00F7341C" w:rsidRPr="00EF4ADC" w:rsidRDefault="00F7341C" w:rsidP="007B0D5C">
      <w:pPr>
        <w:spacing w:line="360" w:lineRule="auto"/>
        <w:ind w:left="2520" w:hanging="252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медико-гигиеническое воспитание, гигиенические знания, гигиенические навыки, дети школьного возраста, роль родителей и учителей в гигиеническом воспитании.</w:t>
      </w:r>
    </w:p>
    <w:p w:rsidR="00F7341C" w:rsidRPr="00EF4ADC" w:rsidRDefault="00F7341C" w:rsidP="007B0D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Психологические особенности детей школьного возраста.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Уровень требований по гигиеническому воспитанию, предъявляемых к детям разных периодов школьного возраста.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Формы, методы и содержание работы по гигиеническому воспитанию школьников.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Структура и содержание “Уголка здоровья”.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Психологические  особенности младших школьников, подростков. Особенности гигиенического  воспитания школьников.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 Структура и содержание образовательных программ (Колгейт-Палмолив, Проктер-энд-Гэмбл, отечественные).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3.7. Роль родителей и педагогов  школ в гигиеническом воспитании школьников, задачи и особенности  их  гигиенического    воспитания.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3.8. Структура и содержание бесед с детьми и родителями.</w:t>
      </w:r>
    </w:p>
    <w:p w:rsidR="00F7341C" w:rsidRPr="00EF4ADC" w:rsidRDefault="00F7341C" w:rsidP="007B0D5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7B0D5C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7B0D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14:</w:t>
      </w:r>
    </w:p>
    <w:p w:rsidR="00F7341C" w:rsidRPr="00EF4ADC" w:rsidRDefault="00F7341C" w:rsidP="007B0D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Освоение методов изучения свойств эмали</w:t>
      </w:r>
    </w:p>
    <w:p w:rsidR="00F7341C" w:rsidRPr="00EF4ADC" w:rsidRDefault="00F7341C" w:rsidP="007B0D5C">
      <w:pPr>
        <w:spacing w:line="360" w:lineRule="auto"/>
        <w:ind w:left="900" w:hanging="90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созревание эмали, микротвердость эмали, проницаемость эмали, кислотоустойчивость эмали, деминерализация эмали, ремирерализация эмали, ТЭР - тест, CRT- тест, КОСРЭ-тест.</w:t>
      </w:r>
    </w:p>
    <w:p w:rsidR="00F7341C" w:rsidRPr="00EF4ADC" w:rsidRDefault="00F7341C" w:rsidP="007B0D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Строение и химический состав эмали.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Основные свойства эмали: микротвердость, электропроводность,  проницаемость, кислотоустойчивость, способность к реминерализации.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3.3. Созревание эмали. Условия, влияющие на качество созревания. 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3.4. Методы изучения основных свойств  эмали: ТЭР - тест, CRT- тест, метод кислотной биопсии. Сущность, методика постановки, оценка.  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Сущность КОСРЭ-теста, методика постановки и оценка.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 Прогнозирование течения кариеса по тестам.</w:t>
      </w:r>
    </w:p>
    <w:p w:rsidR="00F7341C" w:rsidRPr="00EF4ADC" w:rsidRDefault="00F7341C" w:rsidP="007B0D5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Default="00F7341C" w:rsidP="007B0D5C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7B0D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Проведение практического навыка в виде </w:t>
      </w:r>
      <w:r w:rsidRPr="00EF4ADC">
        <w:rPr>
          <w:rFonts w:ascii="Times New Roman" w:hAnsi="Times New Roman"/>
          <w:sz w:val="28"/>
          <w:szCs w:val="28"/>
        </w:rPr>
        <w:t xml:space="preserve">изучения основных свойств  эмали: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EF4ADC">
        <w:rPr>
          <w:rFonts w:ascii="Times New Roman" w:hAnsi="Times New Roman"/>
          <w:sz w:val="28"/>
          <w:szCs w:val="28"/>
        </w:rPr>
        <w:t xml:space="preserve">ТЭР </w:t>
      </w:r>
      <w:r>
        <w:rPr>
          <w:rFonts w:ascii="Times New Roman" w:hAnsi="Times New Roman"/>
          <w:sz w:val="28"/>
          <w:szCs w:val="28"/>
        </w:rPr>
        <w:t>–</w:t>
      </w:r>
      <w:r w:rsidRPr="00EF4ADC">
        <w:rPr>
          <w:rFonts w:ascii="Times New Roman" w:hAnsi="Times New Roman"/>
          <w:sz w:val="28"/>
          <w:szCs w:val="28"/>
        </w:rPr>
        <w:t xml:space="preserve"> тест</w:t>
      </w:r>
      <w:r>
        <w:rPr>
          <w:rFonts w:ascii="Times New Roman" w:hAnsi="Times New Roman"/>
          <w:sz w:val="28"/>
          <w:szCs w:val="28"/>
        </w:rPr>
        <w:t>.</w:t>
      </w:r>
    </w:p>
    <w:p w:rsidR="00F7341C" w:rsidRPr="00EF4ADC" w:rsidRDefault="00F7341C" w:rsidP="0058707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7B0D5C">
      <w:pPr>
        <w:pStyle w:val="1"/>
        <w:spacing w:line="360" w:lineRule="auto"/>
        <w:jc w:val="center"/>
        <w:rPr>
          <w:szCs w:val="28"/>
        </w:rPr>
      </w:pPr>
      <w:r w:rsidRPr="00EF4ADC">
        <w:rPr>
          <w:szCs w:val="28"/>
        </w:rPr>
        <w:t>1. Тема занятия 15:</w:t>
      </w:r>
    </w:p>
    <w:p w:rsidR="00F7341C" w:rsidRPr="00EF4ADC" w:rsidRDefault="00F7341C" w:rsidP="007B0D5C">
      <w:pPr>
        <w:pStyle w:val="1"/>
        <w:spacing w:line="360" w:lineRule="auto"/>
        <w:rPr>
          <w:szCs w:val="28"/>
        </w:rPr>
      </w:pPr>
      <w:r w:rsidRPr="00EF4ADC">
        <w:rPr>
          <w:szCs w:val="28"/>
        </w:rPr>
        <w:t>Методика местного применения препаратов кальция и фтора (экзогенная профилактика). Глубокое фторирование.</w:t>
      </w:r>
    </w:p>
    <w:p w:rsidR="00F7341C" w:rsidRPr="00EF4ADC" w:rsidRDefault="00F7341C" w:rsidP="007B0D5C">
      <w:pPr>
        <w:spacing w:line="36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экзогенная профилактика, безлекарственная экзогенная профилактика, лекарственная экзогенная профилактика, ремодент, фтористый натрий, фторид олова, глицерофосфат, монофторсульфат, масляные плёнки, фторсодержащие лаки, хлоргесидин, ферменты, противокариесные вакцины, аппликационный метод Боровского - Леуса, аппликации ремодента, аппликации фторида натрия.</w:t>
      </w:r>
    </w:p>
    <w:p w:rsidR="00F7341C" w:rsidRPr="00EF4ADC" w:rsidRDefault="00F7341C" w:rsidP="007B0D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Биофизические основы ремтерапии.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Классификация  и механизм действия средств, применяемых для экзогенной профилактики.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Методика применения растворов фтористого натрия, глюконата кальция, ремодента (полоскания, аппликации). Значение  концентрации.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Методика применения кальций- и фторсодержащих гелей.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Методика применения фторсодержащих  лаков и дисков.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 Глубокое фторирование эмали - современный метод профилактики кариеса.</w:t>
      </w:r>
    </w:p>
    <w:p w:rsidR="00F7341C" w:rsidRPr="00EF4ADC" w:rsidRDefault="00F7341C" w:rsidP="007B0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3.7. Примерные схемы профилактики для детей разного возраста.</w:t>
      </w:r>
    </w:p>
    <w:p w:rsidR="00F7341C" w:rsidRPr="00EF4ADC" w:rsidRDefault="00F7341C" w:rsidP="007B0D5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                   4. Форма контроля:</w:t>
      </w:r>
    </w:p>
    <w:p w:rsidR="00F7341C" w:rsidRPr="00EF4ADC" w:rsidRDefault="00F7341C" w:rsidP="007B0D5C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Default="00F7341C" w:rsidP="007B0D5C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1.2 Самостоятельная работа по теме «Освоение методов изучения свойств эмали».</w:t>
      </w:r>
    </w:p>
    <w:p w:rsidR="00F7341C" w:rsidRPr="00EF4ADC" w:rsidRDefault="00F7341C" w:rsidP="007B0D5C">
      <w:pPr>
        <w:pStyle w:val="a3"/>
        <w:spacing w:line="360" w:lineRule="auto"/>
        <w:ind w:left="1440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                             1. Тема занятия 16:</w:t>
      </w:r>
    </w:p>
    <w:p w:rsidR="00F7341C" w:rsidRDefault="00F7341C" w:rsidP="007B0D5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F4ADC">
        <w:rPr>
          <w:rFonts w:ascii="Times New Roman" w:hAnsi="Times New Roman"/>
          <w:b/>
          <w:sz w:val="28"/>
          <w:szCs w:val="28"/>
        </w:rPr>
        <w:t>Практическое занятие</w:t>
      </w:r>
    </w:p>
    <w:p w:rsidR="00F7341C" w:rsidRPr="00EF4ADC" w:rsidRDefault="00F7341C" w:rsidP="007076D9">
      <w:pPr>
        <w:spacing w:line="36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7076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герметизация фиссур, «незрелые» фиссуры, серебрение фиссур, силанты, ффективность герметизации.</w:t>
      </w:r>
    </w:p>
    <w:p w:rsidR="00F7341C" w:rsidRPr="00EF4ADC" w:rsidRDefault="00F7341C" w:rsidP="007076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7076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3.1. Причины раннего поражения фиссур кариесом. Особенности созревания эмали в  области фиссур.    </w:t>
      </w:r>
    </w:p>
    <w:p w:rsidR="00F7341C" w:rsidRPr="00EF4ADC" w:rsidRDefault="00F7341C" w:rsidP="007076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Классификация фиссур.</w:t>
      </w:r>
    </w:p>
    <w:p w:rsidR="00F7341C" w:rsidRPr="00EF4ADC" w:rsidRDefault="00F7341C" w:rsidP="007076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3.3. Методы оценки состояния фиссур. </w:t>
      </w:r>
    </w:p>
    <w:p w:rsidR="00F7341C" w:rsidRPr="00EF4ADC" w:rsidRDefault="00F7341C" w:rsidP="007076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Герметизация, определение, цель и задачи. Показания и  противопоказания к проведению.</w:t>
      </w:r>
    </w:p>
    <w:p w:rsidR="00F7341C" w:rsidRPr="00EF4ADC" w:rsidRDefault="00F7341C" w:rsidP="007076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Классификация средств, применяемых для герметизации.</w:t>
      </w:r>
    </w:p>
    <w:p w:rsidR="00F7341C" w:rsidRPr="00EF4ADC" w:rsidRDefault="00F7341C" w:rsidP="007076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3.6. Методика  герметизации фиссур современными материалами. Этапы. </w:t>
      </w:r>
    </w:p>
    <w:p w:rsidR="00F7341C" w:rsidRPr="00EF4ADC" w:rsidRDefault="00F7341C" w:rsidP="007076D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3.7. Серебрение фиссур, средства, показания, методика. Оценка    эффективности.</w:t>
      </w:r>
    </w:p>
    <w:p w:rsidR="00F7341C" w:rsidRPr="00EF4ADC" w:rsidRDefault="00F7341C" w:rsidP="007076D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3.8. Оценка эффективности герметизации.</w:t>
      </w:r>
    </w:p>
    <w:p w:rsidR="00F7341C" w:rsidRPr="007076D9" w:rsidRDefault="00F7341C" w:rsidP="007B0D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41C" w:rsidRPr="00EF4ADC" w:rsidRDefault="00F7341C" w:rsidP="007B0D5C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2.Форма контроля:</w:t>
      </w:r>
    </w:p>
    <w:p w:rsidR="00F7341C" w:rsidRDefault="00F7341C" w:rsidP="007B0D5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Проверка таблицы по теме «Методики экзогенной профилактики кариеса»</w:t>
      </w:r>
    </w:p>
    <w:p w:rsidR="00F7341C" w:rsidRDefault="00F7341C" w:rsidP="006B2EF7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1.2 Проведение практического навыка в виде экзогенной профилактики раствором Радуга и глубокого фторирования эмали пациента препаратом Глуфторед.</w:t>
      </w:r>
    </w:p>
    <w:p w:rsidR="00F7341C" w:rsidRPr="00EF4ADC" w:rsidRDefault="00F7341C" w:rsidP="007076D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076D9">
        <w:rPr>
          <w:rFonts w:ascii="Times New Roman" w:hAnsi="Times New Roman"/>
          <w:sz w:val="28"/>
          <w:szCs w:val="28"/>
        </w:rPr>
        <w:t>3</w:t>
      </w:r>
      <w:r w:rsidRPr="00EF4ADC">
        <w:rPr>
          <w:rFonts w:ascii="Times New Roman" w:hAnsi="Times New Roman"/>
          <w:sz w:val="28"/>
          <w:szCs w:val="28"/>
        </w:rPr>
        <w:t xml:space="preserve"> Опрос по теме занятия</w:t>
      </w:r>
    </w:p>
    <w:p w:rsidR="00F7341C" w:rsidRDefault="00F7341C" w:rsidP="007076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076D9">
        <w:rPr>
          <w:rFonts w:ascii="Times New Roman" w:hAnsi="Times New Roman"/>
          <w:sz w:val="28"/>
          <w:szCs w:val="28"/>
        </w:rPr>
        <w:t>4</w:t>
      </w:r>
      <w:r w:rsidRPr="00EF4ADC">
        <w:rPr>
          <w:rFonts w:ascii="Times New Roman" w:hAnsi="Times New Roman"/>
          <w:sz w:val="28"/>
          <w:szCs w:val="28"/>
        </w:rPr>
        <w:t xml:space="preserve"> Самостоятельная работа в виде открытых</w:t>
      </w:r>
      <w:r>
        <w:rPr>
          <w:rFonts w:ascii="Times New Roman" w:hAnsi="Times New Roman"/>
          <w:sz w:val="28"/>
          <w:szCs w:val="28"/>
        </w:rPr>
        <w:t xml:space="preserve"> вопросов по теме «Эндогенная п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F4ADC">
        <w:rPr>
          <w:rFonts w:ascii="Times New Roman" w:hAnsi="Times New Roman"/>
          <w:sz w:val="28"/>
          <w:szCs w:val="28"/>
        </w:rPr>
        <w:t>офилактика кариеса зубов. Антенатальная профилактика кариеса».</w:t>
      </w:r>
    </w:p>
    <w:p w:rsidR="00F7341C" w:rsidRPr="006B2EF7" w:rsidRDefault="00F7341C" w:rsidP="007076D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076D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Проведение практического навыка в виде герметизации фиссур препаратом </w:t>
      </w:r>
      <w:r>
        <w:rPr>
          <w:rFonts w:ascii="Times New Roman" w:hAnsi="Times New Roman"/>
          <w:sz w:val="28"/>
          <w:szCs w:val="28"/>
          <w:lang w:val="en-US"/>
        </w:rPr>
        <w:t>Fissurit</w:t>
      </w:r>
      <w:r>
        <w:rPr>
          <w:rFonts w:ascii="Times New Roman" w:hAnsi="Times New Roman"/>
          <w:sz w:val="28"/>
          <w:szCs w:val="28"/>
        </w:rPr>
        <w:t>.</w:t>
      </w:r>
    </w:p>
    <w:p w:rsidR="00F7341C" w:rsidRPr="007076D9" w:rsidRDefault="00F7341C" w:rsidP="006B2E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7B0D5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1379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17:</w:t>
      </w:r>
    </w:p>
    <w:p w:rsidR="00F7341C" w:rsidRPr="00EF4ADC" w:rsidRDefault="00F7341C" w:rsidP="001379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Эндогенная профилактика кариеса зубов. Антенатальная профилактика кариеса.</w:t>
      </w:r>
    </w:p>
    <w:p w:rsidR="00F7341C" w:rsidRPr="00EF4ADC" w:rsidRDefault="00F7341C" w:rsidP="001379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1379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безлекарственная эндогенная профилактика, лекарственная эндогенная профилактика, массовые методы эндогенной профилактики, индивидуальные методы эндогенной профилактики, антенатальная профилактика, постнатальная профилактика, дети «группы риска», резистентность организма.</w:t>
      </w:r>
    </w:p>
    <w:p w:rsidR="00F7341C" w:rsidRPr="00EF4ADC" w:rsidRDefault="00F7341C" w:rsidP="001379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1379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Понятие об эндогенной профилактике кариеса. Её цели и задачи.  Лекарственная и безлекарственная профилактика.</w:t>
      </w:r>
    </w:p>
    <w:p w:rsidR="00F7341C" w:rsidRPr="00EF4ADC" w:rsidRDefault="00F7341C" w:rsidP="001379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3.2. Значение кальция для формирования костной и зубных тканей. Источники поступления в организм  человека. Регуляция  обмена. </w:t>
      </w:r>
    </w:p>
    <w:p w:rsidR="00F7341C" w:rsidRPr="00EF4ADC" w:rsidRDefault="00F7341C" w:rsidP="001379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Значение фосфора для формирования костной  и зубных тканей. Источники поступления в организм.</w:t>
      </w:r>
    </w:p>
    <w:p w:rsidR="00F7341C" w:rsidRPr="00EF4ADC" w:rsidRDefault="00F7341C" w:rsidP="0013791B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Фтор и его значение для организма. Источники поступления. Взаимоотношения с кальцием. Мониторинг выведения фтора. Последствия  чрезмерного поступления фтора в организм.</w:t>
      </w:r>
    </w:p>
    <w:p w:rsidR="00F7341C" w:rsidRPr="00EF4ADC" w:rsidRDefault="00F7341C" w:rsidP="0013791B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Антенатальная профилактика. Методы безлекарственной  и лекарственной профилактики.</w:t>
      </w:r>
    </w:p>
    <w:p w:rsidR="00F7341C" w:rsidRPr="00EF4ADC" w:rsidRDefault="00F7341C" w:rsidP="0013791B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3.6. Постнатальная профилактика: </w:t>
      </w:r>
    </w:p>
    <w:p w:rsidR="00F7341C" w:rsidRPr="00EF4ADC" w:rsidRDefault="00F7341C" w:rsidP="001379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а. Показания к назначению препаратов кальция и фосфора, рецептура;</w:t>
      </w:r>
    </w:p>
    <w:p w:rsidR="00F7341C" w:rsidRPr="00EF4ADC" w:rsidRDefault="00F7341C" w:rsidP="0013791B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б. Применение средств, повышающих уровень обменных процессов, рецептура;    </w:t>
      </w:r>
    </w:p>
    <w:p w:rsidR="00F7341C" w:rsidRPr="00EF4ADC" w:rsidRDefault="00F7341C" w:rsidP="001379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в. Показания, методы введения препаратов фтора в организм, требования при назначении, рецептура.</w:t>
      </w:r>
    </w:p>
    <w:p w:rsidR="00F7341C" w:rsidRPr="00EF4ADC" w:rsidRDefault="00F7341C" w:rsidP="001379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3.7. Сущность профилактики по методу Ю.А.Федорова.</w:t>
      </w:r>
    </w:p>
    <w:p w:rsidR="00F7341C" w:rsidRPr="00EF4ADC" w:rsidRDefault="00F7341C" w:rsidP="001379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4. Форма контроля:</w:t>
      </w:r>
    </w:p>
    <w:p w:rsidR="00F7341C" w:rsidRPr="00EF4ADC" w:rsidRDefault="00F7341C" w:rsidP="0013791B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0D2E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CC39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1.Тема занятия 1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 w:rsidRPr="00EF4ADC">
        <w:rPr>
          <w:rFonts w:ascii="Times New Roman" w:hAnsi="Times New Roman"/>
          <w:b/>
          <w:sz w:val="28"/>
          <w:szCs w:val="28"/>
        </w:rPr>
        <w:t>:</w:t>
      </w:r>
    </w:p>
    <w:p w:rsidR="00F7341C" w:rsidRPr="00EF4ADC" w:rsidRDefault="00F7341C" w:rsidP="00CC39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Зачетное занятие.</w:t>
      </w:r>
    </w:p>
    <w:p w:rsidR="00F7341C" w:rsidRPr="00EF4ADC" w:rsidRDefault="00F7341C" w:rsidP="00CC39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Форма контроля:</w:t>
      </w:r>
    </w:p>
    <w:p w:rsidR="00F7341C" w:rsidRPr="00EF4ADC" w:rsidRDefault="00F7341C" w:rsidP="00CC39CD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Итоговый контроль в виде ситуационной задачи и билета с открытыми вопросами.</w:t>
      </w:r>
    </w:p>
    <w:p w:rsidR="00F7341C" w:rsidRPr="00EF4ADC" w:rsidRDefault="00F7341C" w:rsidP="00CC39C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353C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1.Тема занятия </w:t>
      </w:r>
      <w:r>
        <w:rPr>
          <w:rFonts w:ascii="Times New Roman" w:hAnsi="Times New Roman"/>
          <w:b/>
          <w:sz w:val="28"/>
          <w:szCs w:val="28"/>
          <w:lang w:val="en-US"/>
        </w:rPr>
        <w:t>19</w:t>
      </w:r>
      <w:r w:rsidRPr="00EF4ADC">
        <w:rPr>
          <w:rFonts w:ascii="Times New Roman" w:hAnsi="Times New Roman"/>
          <w:b/>
          <w:sz w:val="28"/>
          <w:szCs w:val="28"/>
        </w:rPr>
        <w:t>:</w:t>
      </w:r>
    </w:p>
    <w:p w:rsidR="00F7341C" w:rsidRPr="00EF4ADC" w:rsidRDefault="00F7341C" w:rsidP="00F15AF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Профилактика заболеваний пародонта</w:t>
      </w:r>
    </w:p>
    <w:p w:rsidR="00F7341C" w:rsidRPr="00EF4ADC" w:rsidRDefault="00F7341C" w:rsidP="00353C8B">
      <w:pPr>
        <w:spacing w:line="360" w:lineRule="auto"/>
        <w:ind w:left="900" w:hanging="90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маргинальная, альвеолярная десна, десневые сосочки, десневая бороздка, зубные отложения, гингивит, пародонтит, пародонтоз, индекс нуждаемости в лечении болезней пародонта (CPIТ</w:t>
      </w:r>
      <w:r w:rsidRPr="00EF4ADC">
        <w:rPr>
          <w:rFonts w:ascii="Times New Roman" w:hAnsi="Times New Roman"/>
          <w:sz w:val="28"/>
          <w:szCs w:val="28"/>
          <w:lang w:val="en-US"/>
        </w:rPr>
        <w:t>N</w:t>
      </w:r>
      <w:r w:rsidRPr="00EF4ADC">
        <w:rPr>
          <w:rFonts w:ascii="Times New Roman" w:hAnsi="Times New Roman"/>
          <w:sz w:val="28"/>
          <w:szCs w:val="28"/>
        </w:rPr>
        <w:t>), комплексный пародонтальный индекс по Леусу (КПИ (по Леусу)).</w:t>
      </w:r>
    </w:p>
    <w:p w:rsidR="00F7341C" w:rsidRPr="00EF4ADC" w:rsidRDefault="00F7341C" w:rsidP="00353C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353C8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Строение пародонта и его функции.</w:t>
      </w:r>
    </w:p>
    <w:p w:rsidR="00F7341C" w:rsidRPr="00EF4ADC" w:rsidRDefault="00F7341C" w:rsidP="00353C8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Этиология заболеваний пародонта.</w:t>
      </w:r>
    </w:p>
    <w:p w:rsidR="00F7341C" w:rsidRPr="00EF4ADC" w:rsidRDefault="00F7341C" w:rsidP="00353C8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Классификация заболеваний пародонта.</w:t>
      </w:r>
    </w:p>
    <w:p w:rsidR="00F7341C" w:rsidRPr="00EF4ADC" w:rsidRDefault="00F7341C" w:rsidP="00353C8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Клинические критерии здорового пародонта.</w:t>
      </w:r>
    </w:p>
    <w:p w:rsidR="00F7341C" w:rsidRPr="00EF4ADC" w:rsidRDefault="00F7341C" w:rsidP="00353C8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Применение индексов для оценки состояния пародонта: CPI, КПИ по Леусу, Кечке, Рассела.</w:t>
      </w:r>
    </w:p>
    <w:p w:rsidR="00F7341C" w:rsidRPr="00EF4ADC" w:rsidRDefault="00F7341C" w:rsidP="00353C8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Дифференциальная диагностика заболеваний пародонта.</w:t>
      </w:r>
    </w:p>
    <w:p w:rsidR="00F7341C" w:rsidRPr="00EF4ADC" w:rsidRDefault="00F7341C" w:rsidP="00353C8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3.7.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 xml:space="preserve">Принципы профилактики. Значение гигиенического ухода за  полостью рта. </w:t>
      </w:r>
    </w:p>
    <w:p w:rsidR="00F7341C" w:rsidRPr="00EF4ADC" w:rsidRDefault="00F7341C" w:rsidP="00353C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4. Форма контроля:</w:t>
      </w:r>
    </w:p>
    <w:p w:rsidR="00F7341C" w:rsidRDefault="00F7341C" w:rsidP="00353C8B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8F78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Проведение практического навыка виде применение индекса</w:t>
      </w:r>
      <w:r w:rsidRPr="00EF4ADC">
        <w:rPr>
          <w:rFonts w:ascii="Times New Roman" w:hAnsi="Times New Roman"/>
          <w:sz w:val="28"/>
          <w:szCs w:val="28"/>
        </w:rPr>
        <w:t xml:space="preserve"> CPI для оценки состояния пародонта</w:t>
      </w:r>
      <w:r>
        <w:rPr>
          <w:rFonts w:ascii="Times New Roman" w:hAnsi="Times New Roman"/>
          <w:sz w:val="28"/>
          <w:szCs w:val="28"/>
        </w:rPr>
        <w:t>.</w:t>
      </w:r>
    </w:p>
    <w:p w:rsidR="00F7341C" w:rsidRPr="00EF4ADC" w:rsidRDefault="00F7341C" w:rsidP="000D2E9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7341C" w:rsidRPr="00EF4ADC" w:rsidRDefault="00F7341C" w:rsidP="00353C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2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 w:rsidRPr="00EF4ADC">
        <w:rPr>
          <w:rFonts w:ascii="Times New Roman" w:hAnsi="Times New Roman"/>
          <w:b/>
          <w:sz w:val="28"/>
          <w:szCs w:val="28"/>
        </w:rPr>
        <w:t>:</w:t>
      </w:r>
    </w:p>
    <w:p w:rsidR="00F7341C" w:rsidRPr="00EF4ADC" w:rsidRDefault="00F7341C" w:rsidP="00353C8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Профилактика некариозных поражений зубов</w:t>
      </w:r>
    </w:p>
    <w:p w:rsidR="00F7341C" w:rsidRPr="00EF4ADC" w:rsidRDefault="00F7341C" w:rsidP="00353C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Факторы риска развития некариозных поражений, гипоплазия эмали:системная, местная, флюороз, дефторизация воды, несовершенный амелогенез, несовершенный дентиногенез, окрашивание зубов.</w:t>
      </w:r>
    </w:p>
    <w:p w:rsidR="00F7341C" w:rsidRPr="00EF4ADC" w:rsidRDefault="00F7341C" w:rsidP="00353C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Гистологическое строение эмали.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Классификация некариозных поражений, возникающих в период развития зуба.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Этиология некариозных поражений.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Клиническая характеристика различных форм некариозных поражений, дифференциальная диагностика.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Методы диагностики.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Принципы профилактики.</w:t>
      </w:r>
    </w:p>
    <w:p w:rsidR="00F7341C" w:rsidRPr="00EF4ADC" w:rsidRDefault="00F7341C" w:rsidP="00F15AF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4. Форма контроля:</w:t>
      </w:r>
    </w:p>
    <w:p w:rsidR="00F7341C" w:rsidRPr="00EF4ADC" w:rsidRDefault="00F7341C" w:rsidP="00F15AFF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1.2Самостоятельная работа в виде открытых вопросов по теме «Профилактика заболеваний пародонта»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341C" w:rsidRPr="00EF4ADC" w:rsidRDefault="00F7341C" w:rsidP="00353C8B">
      <w:pPr>
        <w:pStyle w:val="2"/>
        <w:keepLines w:val="0"/>
        <w:numPr>
          <w:ilvl w:val="0"/>
          <w:numId w:val="3"/>
        </w:numPr>
        <w:spacing w:before="240" w:after="6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Тема занятия 2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1</w:t>
      </w:r>
      <w:r w:rsidRPr="00EF4ADC">
        <w:rPr>
          <w:rFonts w:ascii="Times New Roman" w:hAnsi="Times New Roman"/>
          <w:color w:val="auto"/>
          <w:sz w:val="28"/>
          <w:szCs w:val="28"/>
        </w:rPr>
        <w:t>:</w:t>
      </w:r>
    </w:p>
    <w:p w:rsidR="00F7341C" w:rsidRPr="00EF4ADC" w:rsidRDefault="00F7341C" w:rsidP="00353C8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Профилактика стоматологических заболеваний среди взрослого населения. Проведение профилактических мероприятий у беременных.</w:t>
      </w:r>
    </w:p>
    <w:p w:rsidR="00F7341C" w:rsidRPr="00EF4ADC" w:rsidRDefault="00F7341C" w:rsidP="007B0D5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353C8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2.Основные понятия:</w:t>
      </w:r>
    </w:p>
    <w:p w:rsidR="00F7341C" w:rsidRPr="00EF4ADC" w:rsidRDefault="00F7341C" w:rsidP="00353C8B">
      <w:pPr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Парестезии, дисгевзия, глоссалгия, стомалгия, кислотный некроз эмали, гингиво-стоматиты, кандидоз, ртутный стоматит, свинцовый стоматит, профессиональная лейкоплакия, хроническая лучевая болезнь, санитарно-технические мероприятия, санитарно-гигиенические мероприятия, средства личной профилактики</w:t>
      </w:r>
    </w:p>
    <w:p w:rsidR="00F7341C" w:rsidRPr="00EF4ADC" w:rsidRDefault="00F7341C" w:rsidP="00353C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Комплекс профилактических мероприятий у лиц молодого, среднего, пожилого возраста.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Особенности проведения профилактики стоматологических заболеваний у лиц, работающих на вредных производствах, пациентов с сопутствующими хроническими заболеваниями.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3.3.Динамика показателей стоматологического статуса у беременных.               3.4.Особенности проведения профилактических мероприятий у беременных. Стоматологическое просвещение среди беременных. </w:t>
      </w:r>
    </w:p>
    <w:p w:rsidR="00F7341C" w:rsidRPr="00EF4ADC" w:rsidRDefault="00F7341C" w:rsidP="00353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3.5.Роль мотивации родителей к раннему уходу за полостью рта детей в профилактики основных стоматологических заболеваний.</w:t>
      </w:r>
    </w:p>
    <w:p w:rsidR="00F7341C" w:rsidRPr="00EF4ADC" w:rsidRDefault="00F7341C" w:rsidP="00277D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4. Форма контроля:</w:t>
      </w:r>
    </w:p>
    <w:p w:rsidR="00F7341C" w:rsidRPr="00EF4ADC" w:rsidRDefault="00F7341C" w:rsidP="00277D2D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277D2D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1.2 Самостоятельная работа в виде открытых вопросов по теме «Профилактика некариозных поражений зубов»</w:t>
      </w:r>
    </w:p>
    <w:p w:rsidR="00F7341C" w:rsidRPr="00EF4ADC" w:rsidRDefault="00F7341C" w:rsidP="00277D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2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Pr="00EF4ADC">
        <w:rPr>
          <w:rFonts w:ascii="Times New Roman" w:hAnsi="Times New Roman"/>
          <w:b/>
          <w:sz w:val="28"/>
          <w:szCs w:val="28"/>
        </w:rPr>
        <w:t>:</w:t>
      </w:r>
    </w:p>
    <w:p w:rsidR="00F7341C" w:rsidRPr="00EF4ADC" w:rsidRDefault="00F7341C" w:rsidP="00277D2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Профилактика стоматологических заболеваний у детей разного возраста.</w:t>
      </w:r>
    </w:p>
    <w:p w:rsidR="00F7341C" w:rsidRPr="00EF4ADC" w:rsidRDefault="00F7341C" w:rsidP="00277D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2.Основные понятия:</w:t>
      </w:r>
    </w:p>
    <w:p w:rsidR="00F7341C" w:rsidRPr="00EF4ADC" w:rsidRDefault="00F7341C" w:rsidP="00277D2D">
      <w:pPr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Медико-гигиеническое воспитание, гигиенические знания, гигиенические навыки, дети школьного возраста, роль родителей и учителей в гигиеническом воспитании.</w:t>
      </w:r>
    </w:p>
    <w:p w:rsidR="00F7341C" w:rsidRPr="00EF4ADC" w:rsidRDefault="00F7341C" w:rsidP="00277D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277D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Понятие о кариесогенной ситуации.</w:t>
      </w:r>
    </w:p>
    <w:p w:rsidR="00F7341C" w:rsidRPr="00EF4ADC" w:rsidRDefault="00F7341C" w:rsidP="00277D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Рекомендации по гигиеническому уходу за полостью рта</w:t>
      </w:r>
    </w:p>
    <w:p w:rsidR="00F7341C" w:rsidRPr="00EF4ADC" w:rsidRDefault="00F7341C" w:rsidP="00277D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3.3.Комплекс профилактических мероприятий у детей в период прорезывания постоянных зубов.  </w:t>
      </w:r>
    </w:p>
    <w:p w:rsidR="00F7341C" w:rsidRPr="00EF4ADC" w:rsidRDefault="00F7341C" w:rsidP="00277D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3.4.Профилактика стоматологических заболеваний с учетом возрастных и психологических особенностей детского возраста. </w:t>
      </w:r>
    </w:p>
    <w:p w:rsidR="00F7341C" w:rsidRPr="00EF4ADC" w:rsidRDefault="00F7341C" w:rsidP="00277D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3.5.Образовательные программы профилактики стоматологических заболеваний для детей разного возраста.</w:t>
      </w:r>
    </w:p>
    <w:p w:rsidR="00F7341C" w:rsidRPr="00EF4ADC" w:rsidRDefault="00F7341C" w:rsidP="0001354D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277D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1.2 Самостоятельная работа в виде открытых вопросов по теме «Профилактика стоматологических заболеваний среди взрослого населения. Проведение профилактических мероприятий у беременных».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 занятия 2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Pr="00EF4ADC">
        <w:rPr>
          <w:rFonts w:ascii="Times New Roman" w:hAnsi="Times New Roman"/>
          <w:b/>
          <w:sz w:val="28"/>
          <w:szCs w:val="28"/>
        </w:rPr>
        <w:t xml:space="preserve">: </w:t>
      </w:r>
    </w:p>
    <w:p w:rsidR="00F7341C" w:rsidRPr="00EF4ADC" w:rsidRDefault="00F7341C" w:rsidP="007A362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Асептика и антисептика в клинике детской стоматологии. Защита врача и пациента от инфицирования вирусами ВИЧ и гепатитов.</w:t>
      </w:r>
    </w:p>
    <w:p w:rsidR="00F7341C" w:rsidRPr="00EF4ADC" w:rsidRDefault="00F7341C" w:rsidP="007A3629">
      <w:pPr>
        <w:spacing w:line="360" w:lineRule="auto"/>
        <w:ind w:left="1080" w:hanging="108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понятия, которые должны быть усвоены студентами: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Асептика, антисептика, стоматологический инструментарий, стерильный стол, стоматологическая установка, предстерилизационная обработка, стерилизация, дезинфекция, техника безопасности и производственной санитарии.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3.1.Требования, предъявляемые к студентам в клинике стоматологии детского возраста.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3.2.Санитарно-противоэпидемический режим.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3.3.Инструментарий и методы его стерилизации.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3.4.Профилактика ВИЧ-инфекции и вирусного гепатита в стоматологических учреждениях.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4. Форма контроля:</w:t>
      </w:r>
    </w:p>
    <w:p w:rsidR="00F7341C" w:rsidRPr="00EF4ADC" w:rsidRDefault="00F7341C" w:rsidP="007A3629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EF4ADC">
        <w:rPr>
          <w:rFonts w:ascii="Times New Roman" w:hAnsi="Times New Roman"/>
          <w:b/>
          <w:sz w:val="28"/>
          <w:szCs w:val="28"/>
        </w:rPr>
        <w:t>:</w:t>
      </w:r>
    </w:p>
    <w:p w:rsidR="00F7341C" w:rsidRPr="00EF4ADC" w:rsidRDefault="00F7341C" w:rsidP="007A362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Методика проведения «Урока здоровья» в детском дошкольном учреждении.</w:t>
      </w:r>
      <w:r w:rsidRPr="00EF4ADC">
        <w:rPr>
          <w:rFonts w:ascii="Times New Roman" w:hAnsi="Times New Roman"/>
          <w:sz w:val="28"/>
          <w:szCs w:val="28"/>
        </w:rPr>
        <w:t xml:space="preserve"> </w:t>
      </w:r>
      <w:r w:rsidRPr="00EF4ADC">
        <w:rPr>
          <w:rFonts w:ascii="Times New Roman" w:hAnsi="Times New Roman"/>
          <w:b/>
          <w:sz w:val="28"/>
          <w:szCs w:val="28"/>
        </w:rPr>
        <w:t>Самостоятельное проведение урока здоровья в детском саду, начальных классах школы.</w:t>
      </w:r>
    </w:p>
    <w:p w:rsidR="00F7341C" w:rsidRPr="00EF4ADC" w:rsidRDefault="00F7341C" w:rsidP="007A3629">
      <w:pPr>
        <w:spacing w:line="360" w:lineRule="auto"/>
        <w:ind w:left="2340" w:hanging="234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урок здоровья, контролируемая чистка зубов, занятие проводится на базе детского дошкольного учреждения одновременно в одной или нескольких группах в зависимости от количества студентов и детей в группе детского сада, правила чистки зубов, выметающие, возвратно-поступательные, скребущие, круговые движения.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Цели и задачи урока здоровья.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Структура урока.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3.3. Методика выявления исходных знаний и гигиенических навыков у детей. 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 Формы и методы повышения уровня информированности детей по вопросам гигиены полости рта.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 Демонстрация стандартного метода чистки зубов (на моделях).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 Практическое обучение детей методике правильной чистки зубов.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3.7. Контролируемая чистка зубов.  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4. Форма контроля:</w:t>
      </w:r>
    </w:p>
    <w:p w:rsidR="00F7341C" w:rsidRPr="00EF4ADC" w:rsidRDefault="00F7341C" w:rsidP="007A3629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Посещение ДДУ и оценка работы студентов с детьми по поводу гигиены полости рта.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Pr="00EF4ADC">
        <w:rPr>
          <w:rFonts w:ascii="Times New Roman" w:hAnsi="Times New Roman"/>
          <w:b/>
          <w:sz w:val="28"/>
          <w:szCs w:val="28"/>
        </w:rPr>
        <w:t>: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 xml:space="preserve">Психологическая и медикаментозная подготовка ребенка к обследованию и лечению у стоматолога. </w:t>
      </w:r>
    </w:p>
    <w:p w:rsidR="00F7341C" w:rsidRPr="00EF4ADC" w:rsidRDefault="00F7341C" w:rsidP="007A3629">
      <w:pPr>
        <w:spacing w:line="360" w:lineRule="auto"/>
        <w:ind w:left="900" w:hanging="90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позитивное поведение, психологическая адаптация, физиологическое отвлечение, медикаментозная адаптация. 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7A3629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Типы ВНД  характерные для  человека, их краткая характеристика.</w:t>
      </w:r>
    </w:p>
    <w:p w:rsidR="00F7341C" w:rsidRPr="00EF4ADC" w:rsidRDefault="00F7341C" w:rsidP="007A3629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Варианты поведения  ребенка на приеме  у врача-стоматолога.</w:t>
      </w:r>
    </w:p>
    <w:p w:rsidR="00F7341C" w:rsidRPr="00EF4ADC" w:rsidRDefault="00F7341C" w:rsidP="007A3629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Методы психологической адаптации ребенка на приеме у стоматолога.</w:t>
      </w:r>
    </w:p>
    <w:p w:rsidR="00F7341C" w:rsidRPr="00EF4ADC" w:rsidRDefault="00F7341C" w:rsidP="007A3629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Метод физиологического отвлечения.</w:t>
      </w:r>
    </w:p>
    <w:p w:rsidR="00F7341C" w:rsidRPr="00EF4ADC" w:rsidRDefault="00F7341C" w:rsidP="007A3629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Медикаментозная   коррекция  поведения  ребенка у стоматолога.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3.6.    Лекарственные средства, применяемые для  адаптации ребенка.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4. Форма контроля:</w:t>
      </w:r>
    </w:p>
    <w:p w:rsidR="00F7341C" w:rsidRPr="00EF4ADC" w:rsidRDefault="00F7341C" w:rsidP="007A3629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39706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1.2 Проведение самостоятельной работы с открытыми вопросами по теме «Асептика и антисептика в клинике детской стоматологии. Защита врача и пациента от инфицирования вирусами ВИЧ и гепатитов».</w:t>
      </w:r>
    </w:p>
    <w:p w:rsidR="00F7341C" w:rsidRPr="00EF4ADC" w:rsidRDefault="00F7341C" w:rsidP="007A36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2</w:t>
      </w: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Pr="00EF4ADC">
        <w:rPr>
          <w:rFonts w:ascii="Times New Roman" w:hAnsi="Times New Roman"/>
          <w:b/>
          <w:sz w:val="28"/>
          <w:szCs w:val="28"/>
        </w:rPr>
        <w:t>: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Методика выявления и устранения факторов риска возникновения зубочелюстных аномалий.</w:t>
      </w:r>
    </w:p>
    <w:p w:rsidR="00F7341C" w:rsidRPr="00EF4ADC" w:rsidRDefault="00F7341C" w:rsidP="007A3629">
      <w:pPr>
        <w:spacing w:line="360" w:lineRule="auto"/>
        <w:ind w:left="1080" w:hanging="108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2.Основные понятия: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Наследственные факторы риска, антенатальные факторы риска, постнатальные факторы риска.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Классификация факторов риска, способствующих  возникновению зубочелюстных аномалий.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Роль наследственных факторов.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Характеристика антенатальных  факторов.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Характеристика постнатальных факторов. Тактика врача.</w:t>
      </w:r>
    </w:p>
    <w:p w:rsidR="00F7341C" w:rsidRPr="00EF4ADC" w:rsidRDefault="00F7341C" w:rsidP="007A3629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Содержание работы детского стоматолога по повышению медицинской грамотности родителей в вопросах профилактики зубочелюстных  аномалий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4. Форма контроля:</w:t>
      </w:r>
    </w:p>
    <w:p w:rsidR="00F7341C" w:rsidRPr="00EF4ADC" w:rsidRDefault="00F7341C" w:rsidP="007A3629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1722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1.2 Проведение в виде самостоятельной работы по теме «Психологическая и медикаментозная подготовка ребенка к обследованию и лечению у стоматолога»</w:t>
      </w:r>
    </w:p>
    <w:p w:rsidR="00F7341C" w:rsidRPr="00EF4ADC" w:rsidRDefault="00F7341C" w:rsidP="001722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2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  <w:r w:rsidRPr="00EF4ADC">
        <w:rPr>
          <w:rFonts w:ascii="Times New Roman" w:hAnsi="Times New Roman"/>
          <w:b/>
          <w:sz w:val="28"/>
          <w:szCs w:val="28"/>
        </w:rPr>
        <w:t>:</w:t>
      </w:r>
    </w:p>
    <w:p w:rsidR="00F7341C" w:rsidRPr="00EF4ADC" w:rsidRDefault="00F7341C" w:rsidP="007A362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Методы нормализации основных функций зубочелюстной системы.  Применение миогимнастики для профилактики  зубочелюстных аномалий.</w:t>
      </w:r>
    </w:p>
    <w:p w:rsidR="00F7341C" w:rsidRPr="00EF4ADC" w:rsidRDefault="00F7341C" w:rsidP="007A3629">
      <w:pPr>
        <w:spacing w:line="360" w:lineRule="auto"/>
        <w:ind w:left="900" w:hanging="90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Полное нарушение функции сосания, вялое сосание, неудовлетворённое сосание, длительное сосание, извращённое сосание, соска-рожок, соска-пустышка, соматическое глотание, инфантильное глотание, носовой тип дыхания, смешанный тип дыхания, ротовой тип дыхания, функциональные пробы, миогимнастика.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7A362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 Причины ротового дыхания и его последствия. Методы нормализации.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 xml:space="preserve">Понятие об инфантильном глотании. Причины, диагностика, методы устранения. </w:t>
      </w:r>
    </w:p>
    <w:p w:rsidR="00F7341C" w:rsidRPr="00EF4ADC" w:rsidRDefault="00F7341C" w:rsidP="007A3629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3.3. Значение нормального состояния зубочелюстной системы для формирования речи (роль прикуса, размеров и положения  языка, уздечек губ и языка, дефектов зубных рядов и т.д.) 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3.4.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Значение миогимнастики для профилактики зубочелюстных аномалий. Общие принципы проведения.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3.5.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 xml:space="preserve">Характеристика различных комплексов миогимнастики. Показания к применению.  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1. Тема занятия 2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 w:rsidRPr="00EF4ADC">
        <w:rPr>
          <w:rFonts w:ascii="Times New Roman" w:hAnsi="Times New Roman"/>
          <w:b/>
          <w:sz w:val="28"/>
          <w:szCs w:val="28"/>
        </w:rPr>
        <w:t>: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Комплексная оценка состояния зубов, слизистой оболочки и  пародонта по ВОЗ. Программа комплексной профилактики стоматологических   заболеваний</w:t>
      </w:r>
    </w:p>
    <w:p w:rsidR="00F7341C" w:rsidRPr="00EF4ADC" w:rsidRDefault="00F7341C" w:rsidP="007A3629">
      <w:pPr>
        <w:spacing w:line="360" w:lineRule="auto"/>
        <w:ind w:left="900" w:hanging="900"/>
        <w:jc w:val="center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2. Основные понятия: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методика эпидемиологического обследования ВОЗ, карта эпидобследования, интенсивность кариеса, активность кариозного процесса, показатель средней интенсивности кариеса, прирост интенсивности кариеса зубов и полостей, редукция прироста интенсивности кариеса.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Программа комплексной профилактики основных стоматологических заболеваний, ситуационный анализ, подготовительный этап, калибровка специалистов, этап основных мероприятий, оценка эффективности программы профилактики.</w:t>
      </w: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3. Вопросы к занятию:</w:t>
      </w:r>
    </w:p>
    <w:p w:rsidR="00F7341C" w:rsidRPr="00EF4ADC" w:rsidRDefault="00F7341C" w:rsidP="007A362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3.1.</w:t>
      </w:r>
      <w:r w:rsidRPr="00EF4ADC">
        <w:rPr>
          <w:rFonts w:ascii="Times New Roman" w:hAnsi="Times New Roman"/>
          <w:b/>
          <w:sz w:val="28"/>
          <w:szCs w:val="28"/>
        </w:rPr>
        <w:t xml:space="preserve"> </w:t>
      </w:r>
      <w:r w:rsidRPr="00EF4ADC">
        <w:rPr>
          <w:rFonts w:ascii="Times New Roman" w:hAnsi="Times New Roman"/>
          <w:sz w:val="28"/>
          <w:szCs w:val="28"/>
        </w:rPr>
        <w:t>а) Методика клинического обследования ребенка стоматологом</w:t>
      </w:r>
    </w:p>
    <w:p w:rsidR="00F7341C" w:rsidRPr="00EF4ADC" w:rsidRDefault="00F7341C" w:rsidP="007A362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б) Методика ВОЗ эпидемиологического обследования населения, требования к проведению обследования.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3.2. Оценка уровня гигиенического состояния  полости рта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3.3. Оценка состояния слизистой оболочки и пародонта.</w:t>
      </w:r>
      <w:r w:rsidRPr="00EF4ADC">
        <w:rPr>
          <w:rFonts w:ascii="Times New Roman" w:hAnsi="Times New Roman"/>
          <w:sz w:val="28"/>
          <w:szCs w:val="28"/>
          <w:lang w:val="en-US"/>
        </w:rPr>
        <w:t>CPI</w:t>
      </w:r>
      <w:r w:rsidRPr="00EF4ADC">
        <w:rPr>
          <w:rFonts w:ascii="Times New Roman" w:hAnsi="Times New Roman"/>
          <w:sz w:val="28"/>
          <w:szCs w:val="28"/>
        </w:rPr>
        <w:t xml:space="preserve">, КПИ, Расселла,  Кечке. 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3.4. Правила заполнения карты обследования, предложенной ВОЗ.   </w:t>
      </w:r>
    </w:p>
    <w:p w:rsidR="00F7341C" w:rsidRPr="00EF4ADC" w:rsidRDefault="00F7341C" w:rsidP="007A36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3.5.Оценка состояния зубов с использованием показателей: (распространенности, интенсивности, средней интенсивности, прироста интенсивности, редукции прироста интенсивности). </w:t>
      </w:r>
    </w:p>
    <w:p w:rsidR="00F7341C" w:rsidRPr="00EF4ADC" w:rsidRDefault="00F7341C" w:rsidP="007A3629">
      <w:pPr>
        <w:pStyle w:val="a3"/>
        <w:numPr>
          <w:ilvl w:val="1"/>
          <w:numId w:val="5"/>
        </w:num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Понятие о ситуационном анализе.</w:t>
      </w:r>
    </w:p>
    <w:p w:rsidR="00F7341C" w:rsidRPr="00EF4ADC" w:rsidRDefault="00F7341C" w:rsidP="007A3629">
      <w:pPr>
        <w:pStyle w:val="a3"/>
        <w:numPr>
          <w:ilvl w:val="1"/>
          <w:numId w:val="5"/>
        </w:num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Определение комплексной программы профилактики стоматологических заболеваний, ее цели и задачи.</w:t>
      </w:r>
    </w:p>
    <w:p w:rsidR="00F7341C" w:rsidRPr="00EF4ADC" w:rsidRDefault="00F7341C" w:rsidP="007A3629">
      <w:pPr>
        <w:numPr>
          <w:ilvl w:val="1"/>
          <w:numId w:val="5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Характеристика этапа подготовительных мероприятий  по внедрению комплексной программы.</w:t>
      </w:r>
    </w:p>
    <w:p w:rsidR="00F7341C" w:rsidRPr="00EF4ADC" w:rsidRDefault="00F7341C" w:rsidP="007A3629">
      <w:pPr>
        <w:numPr>
          <w:ilvl w:val="1"/>
          <w:numId w:val="5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Содержание основного этапа внедрения программы.</w:t>
      </w:r>
    </w:p>
    <w:p w:rsidR="00F7341C" w:rsidRPr="00EF4ADC" w:rsidRDefault="00F7341C" w:rsidP="007A3629">
      <w:pPr>
        <w:numPr>
          <w:ilvl w:val="1"/>
          <w:numId w:val="5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Оценка эффективности внедрения программ профилактики.</w:t>
      </w:r>
    </w:p>
    <w:p w:rsidR="00F7341C" w:rsidRPr="00EF4ADC" w:rsidRDefault="00F7341C" w:rsidP="00EF4ADC">
      <w:pPr>
        <w:pStyle w:val="a3"/>
        <w:spacing w:line="36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4. Форма контроля:</w:t>
      </w:r>
    </w:p>
    <w:p w:rsidR="00F7341C" w:rsidRPr="00EF4ADC" w:rsidRDefault="00F7341C" w:rsidP="00EF4ADC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>1.1 Опрос по теме занятия</w:t>
      </w:r>
    </w:p>
    <w:p w:rsidR="00F7341C" w:rsidRPr="00EF4ADC" w:rsidRDefault="00F7341C" w:rsidP="007A3629">
      <w:pPr>
        <w:pStyle w:val="2"/>
        <w:keepLines w:val="0"/>
        <w:numPr>
          <w:ilvl w:val="0"/>
          <w:numId w:val="6"/>
        </w:numPr>
        <w:spacing w:before="240" w:after="6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F4ADC">
        <w:rPr>
          <w:rFonts w:ascii="Times New Roman" w:hAnsi="Times New Roman"/>
          <w:color w:val="auto"/>
          <w:sz w:val="28"/>
          <w:szCs w:val="28"/>
        </w:rPr>
        <w:t xml:space="preserve">Тема занятия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29</w:t>
      </w:r>
      <w:r w:rsidRPr="00EF4ADC">
        <w:rPr>
          <w:rFonts w:ascii="Times New Roman" w:hAnsi="Times New Roman"/>
          <w:color w:val="auto"/>
          <w:sz w:val="28"/>
          <w:szCs w:val="28"/>
        </w:rPr>
        <w:t>:</w:t>
      </w:r>
    </w:p>
    <w:p w:rsidR="00F7341C" w:rsidRPr="00EF4ADC" w:rsidRDefault="00F7341C" w:rsidP="007A3629">
      <w:pPr>
        <w:pStyle w:val="2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F4ADC">
        <w:rPr>
          <w:rFonts w:ascii="Times New Roman" w:hAnsi="Times New Roman"/>
          <w:color w:val="auto"/>
          <w:sz w:val="28"/>
          <w:szCs w:val="28"/>
        </w:rPr>
        <w:t>Зачетное занятие</w:t>
      </w:r>
    </w:p>
    <w:p w:rsidR="00F7341C" w:rsidRPr="00EF4ADC" w:rsidRDefault="00F7341C" w:rsidP="000D619A">
      <w:pPr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DC">
        <w:rPr>
          <w:rFonts w:ascii="Times New Roman" w:hAnsi="Times New Roman"/>
          <w:b/>
          <w:sz w:val="28"/>
          <w:szCs w:val="28"/>
        </w:rPr>
        <w:t>2 . Форма контроля:</w:t>
      </w:r>
    </w:p>
    <w:p w:rsidR="00F7341C" w:rsidRPr="00EF4ADC" w:rsidRDefault="00F7341C" w:rsidP="007A3629">
      <w:pPr>
        <w:spacing w:line="360" w:lineRule="auto"/>
        <w:rPr>
          <w:rFonts w:ascii="Times New Roman" w:hAnsi="Times New Roman"/>
          <w:sz w:val="28"/>
          <w:szCs w:val="28"/>
        </w:rPr>
      </w:pPr>
      <w:r w:rsidRPr="00EF4ADC">
        <w:rPr>
          <w:rFonts w:ascii="Times New Roman" w:hAnsi="Times New Roman"/>
          <w:sz w:val="28"/>
          <w:szCs w:val="28"/>
        </w:rPr>
        <w:t xml:space="preserve">1.1 Написание компьютерного теста по пройденным темам за </w:t>
      </w:r>
      <w:r w:rsidRPr="00EF4ADC">
        <w:rPr>
          <w:rFonts w:ascii="Times New Roman" w:hAnsi="Times New Roman"/>
          <w:sz w:val="28"/>
          <w:szCs w:val="28"/>
          <w:lang w:val="en-US"/>
        </w:rPr>
        <w:t>III</w:t>
      </w:r>
      <w:r w:rsidRPr="00EF4ADC">
        <w:rPr>
          <w:rFonts w:ascii="Times New Roman" w:hAnsi="Times New Roman"/>
          <w:sz w:val="28"/>
          <w:szCs w:val="28"/>
        </w:rPr>
        <w:t xml:space="preserve"> и </w:t>
      </w:r>
      <w:r w:rsidRPr="00EF4ADC">
        <w:rPr>
          <w:rFonts w:ascii="Times New Roman" w:hAnsi="Times New Roman"/>
          <w:sz w:val="28"/>
          <w:szCs w:val="28"/>
          <w:lang w:val="en-US"/>
        </w:rPr>
        <w:t>IV</w:t>
      </w:r>
      <w:r w:rsidRPr="00EF4ADC">
        <w:rPr>
          <w:rFonts w:ascii="Times New Roman" w:hAnsi="Times New Roman"/>
          <w:sz w:val="28"/>
          <w:szCs w:val="28"/>
        </w:rPr>
        <w:t xml:space="preserve"> семестр.</w:t>
      </w:r>
    </w:p>
    <w:p w:rsidR="00F7341C" w:rsidRPr="00EF4ADC" w:rsidRDefault="00F7341C" w:rsidP="007A3629">
      <w:pPr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7A3629">
      <w:pPr>
        <w:jc w:val="center"/>
        <w:rPr>
          <w:rFonts w:ascii="Times New Roman" w:hAnsi="Times New Roman"/>
          <w:sz w:val="28"/>
          <w:szCs w:val="28"/>
        </w:rPr>
      </w:pPr>
    </w:p>
    <w:p w:rsidR="00F7341C" w:rsidRPr="00EF4ADC" w:rsidRDefault="00F7341C" w:rsidP="007A36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7341C" w:rsidRPr="00EF4ADC" w:rsidSect="00A9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2174A"/>
    <w:multiLevelType w:val="multilevel"/>
    <w:tmpl w:val="563C97B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428F2DE0"/>
    <w:multiLevelType w:val="multilevel"/>
    <w:tmpl w:val="2E0002E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" w15:restartNumberingAfterBreak="0">
    <w:nsid w:val="591F3148"/>
    <w:multiLevelType w:val="hybridMultilevel"/>
    <w:tmpl w:val="9440F2AE"/>
    <w:lvl w:ilvl="0" w:tplc="0419000F">
      <w:start w:val="1"/>
      <w:numFmt w:val="decimal"/>
      <w:lvlText w:val="%1."/>
      <w:lvlJc w:val="left"/>
      <w:pPr>
        <w:ind w:left="3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3" w15:restartNumberingAfterBreak="0">
    <w:nsid w:val="5A0E1DD4"/>
    <w:multiLevelType w:val="multilevel"/>
    <w:tmpl w:val="50D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5ABB12CF"/>
    <w:multiLevelType w:val="hybridMultilevel"/>
    <w:tmpl w:val="B8204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46434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F2574A"/>
    <w:multiLevelType w:val="hybridMultilevel"/>
    <w:tmpl w:val="1634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3B8"/>
    <w:rsid w:val="00011B09"/>
    <w:rsid w:val="0001354D"/>
    <w:rsid w:val="000B20DE"/>
    <w:rsid w:val="000D0329"/>
    <w:rsid w:val="000D2E9E"/>
    <w:rsid w:val="000D619A"/>
    <w:rsid w:val="000F03B8"/>
    <w:rsid w:val="0013791B"/>
    <w:rsid w:val="001722B0"/>
    <w:rsid w:val="00176633"/>
    <w:rsid w:val="0021672E"/>
    <w:rsid w:val="00277D2D"/>
    <w:rsid w:val="00353C8B"/>
    <w:rsid w:val="00397069"/>
    <w:rsid w:val="004639E6"/>
    <w:rsid w:val="0058707E"/>
    <w:rsid w:val="006B2EF7"/>
    <w:rsid w:val="007076D9"/>
    <w:rsid w:val="007617D4"/>
    <w:rsid w:val="007A3401"/>
    <w:rsid w:val="007A3629"/>
    <w:rsid w:val="007A5394"/>
    <w:rsid w:val="007B0D5C"/>
    <w:rsid w:val="0087362D"/>
    <w:rsid w:val="008F785D"/>
    <w:rsid w:val="00984615"/>
    <w:rsid w:val="00A9509F"/>
    <w:rsid w:val="00CC39CD"/>
    <w:rsid w:val="00CE656B"/>
    <w:rsid w:val="00E1019C"/>
    <w:rsid w:val="00E20929"/>
    <w:rsid w:val="00EF4ADC"/>
    <w:rsid w:val="00F15AFF"/>
    <w:rsid w:val="00F52EDF"/>
    <w:rsid w:val="00F72780"/>
    <w:rsid w:val="00F7341C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4B137B8-D71B-4979-9949-548743F3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B0D5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53C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0D5C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3C8B"/>
    <w:rPr>
      <w:rFonts w:ascii="Cambria" w:hAnsi="Cambria"/>
      <w:b/>
      <w:color w:val="4F81BD"/>
      <w:sz w:val="26"/>
    </w:rPr>
  </w:style>
  <w:style w:type="paragraph" w:styleId="a3">
    <w:name w:val="List Paragraph"/>
    <w:basedOn w:val="a"/>
    <w:uiPriority w:val="99"/>
    <w:qFormat/>
    <w:rsid w:val="000F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4237</Words>
  <Characters>24152</Characters>
  <Application>Microsoft Office Word</Application>
  <DocSecurity>0</DocSecurity>
  <Lines>201</Lines>
  <Paragraphs>56</Paragraphs>
  <ScaleCrop>false</ScaleCrop>
  <Company/>
  <LinksUpToDate>false</LinksUpToDate>
  <CharactersWithSpaces>28333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28</cp:revision>
  <dcterms:created xsi:type="dcterms:W3CDTF">2018-09-20T16:55:00Z</dcterms:created>
  <dcterms:modified xsi:type="dcterms:W3CDTF">2018-09-21T20:05:00Z</dcterms:modified>
</cp:coreProperties>
</file>