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 w:rsidP="005335D5">
      <w:pPr>
        <w:spacing w:after="0"/>
      </w:pPr>
    </w:p>
    <w:p w:rsidR="00251F67" w:rsidRPr="00BF1115" w:rsidRDefault="00251F67" w:rsidP="00533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BF1115" w:rsidRDefault="00251F67" w:rsidP="00533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2C6A43" w:rsidRPr="002C6A43">
        <w:rPr>
          <w:rFonts w:ascii="Times New Roman" w:hAnsi="Times New Roman" w:cs="Times New Roman"/>
          <w:sz w:val="24"/>
          <w:szCs w:val="24"/>
        </w:rPr>
        <w:t>Профилактика травм и повышение безопасности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5335D5" w:rsidRDefault="006731F5" w:rsidP="00533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="005335D5" w:rsidRPr="00533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D5" w:rsidRPr="00BF1115" w:rsidRDefault="005335D5" w:rsidP="005335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</w:p>
    <w:p w:rsidR="009431A0" w:rsidRPr="00016CC9" w:rsidRDefault="009431A0" w:rsidP="00943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</w:t>
      </w:r>
      <w:r w:rsidRPr="00016CC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5335D5" w:rsidRPr="005335D5" w:rsidRDefault="00251F67" w:rsidP="005335D5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5335D5" w:rsidRPr="005335D5">
        <w:rPr>
          <w:rFonts w:ascii="Times New Roman" w:hAnsi="Times New Roman" w:cs="Times New Roman"/>
          <w:bCs/>
          <w:sz w:val="24"/>
          <w:szCs w:val="24"/>
        </w:rPr>
        <w:t>Александр Валерьевич Кудрявцев, Ph.D; преподаватель на условиях почасовой оплаты труда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994418" w:rsidP="005335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5335D5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«Дисциплины по выбору»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–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63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636D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251F67" w:rsidRPr="005335D5" w:rsidRDefault="009363C0" w:rsidP="0099441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3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533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36D19" w:rsidRPr="00533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144</w:t>
            </w:r>
            <w:r w:rsidR="00BF1115" w:rsidRPr="00533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636D19" w:rsidRPr="00533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BF1115" w:rsidRPr="00533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335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1E73DC" w:rsidRPr="001E73DC" w:rsidRDefault="001E73DC" w:rsidP="001E7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3DC">
              <w:rPr>
                <w:rFonts w:ascii="Times New Roman" w:hAnsi="Times New Roman" w:cs="Times New Roman"/>
                <w:bCs/>
                <w:sz w:val="24"/>
                <w:szCs w:val="24"/>
              </w:rPr>
              <w:t>2 курс, 3 семестр (очная форма обучения)</w:t>
            </w:r>
          </w:p>
          <w:p w:rsidR="00251F67" w:rsidRPr="00BF1115" w:rsidRDefault="001E73DC" w:rsidP="001E7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3DC">
              <w:rPr>
                <w:rFonts w:ascii="Times New Roman" w:hAnsi="Times New Roman" w:cs="Times New Roman"/>
                <w:bCs/>
                <w:sz w:val="24"/>
                <w:szCs w:val="24"/>
              </w:rPr>
              <w:t>2 курс, 4 семестр (очно-заочная форма обучения)</w:t>
            </w:r>
            <w:bookmarkStart w:id="0" w:name="_GoBack"/>
            <w:bookmarkEnd w:id="0"/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BF1115" w:rsidRDefault="005335D5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D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относится к вариативной части учебной программы. Блок «дисциплины по выбору». Для успешного освоения дисциплины студент должен иметь предварительную подготовку 44 зачетные единицы по дисциплинам базовой и вариативной частей ОП: введение в общественное здравоохранение (3 зачетные единицы); введение в биостатистику (3 зачетные единицы); научные методы общественного здравоохранения (4 зачетные единицы); эпидемиологические методы исследования (7 зачетных единиц); биостатистика (7 зачетных единиц); укрепление здоровья (6 зачетных единиц); экономика и политика здравоохранения (2 зачетные единицы); информационные технологии (2 зачетные единицы); администрирование и менеджмент в здравоохранении (2 зачетные единицы).законодательство, право и биоэтика в здравоохранении (2 зачетные единицы); деловой английский язык (2 зачетные единицы); английский язык (2 зачетные единицы); основы социологии и психологии здоровья (2 зачетные единицы).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BF1115" w:rsidRDefault="002360E7" w:rsidP="00E57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ОК-</w:t>
            </w:r>
            <w:r w:rsidR="00E577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E577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17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E577F0">
              <w:rPr>
                <w:rFonts w:ascii="Times New Roman" w:hAnsi="Times New Roman" w:cs="Times New Roman"/>
                <w:bCs/>
                <w:sz w:val="24"/>
                <w:szCs w:val="24"/>
              </w:rPr>
              <w:t>3, ПК-4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E577F0" w:rsidP="00236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77F0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студентами комплексом современных научных и практических знаний по профилактике травматизма и укреплению безопасности: основных механизмов травматизма, факторов риска; функций управленческого аппарата; умение применять полученные знания в области профилактики травматизма и укрепления безопасности для снижения травматизма в обществе; анализировать панораму травматизма на всех административных уровнях общества</w:t>
            </w:r>
            <w:r w:rsidR="00B1765A" w:rsidRPr="00B176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E577F0" w:rsidRPr="00E577F0" w:rsidRDefault="00E577F0" w:rsidP="00E577F0">
            <w:pPr>
              <w:pStyle w:val="p27"/>
              <w:spacing w:before="0" w:beforeAutospacing="0" w:after="0" w:afterAutospacing="0"/>
            </w:pPr>
            <w:r>
              <w:t>1. Ф</w:t>
            </w:r>
            <w:r w:rsidRPr="00E577F0">
              <w:t>ормирование и совершенствование мышления, профессиональной деятельности в области профилактики травматизма и укрепления безопасности</w:t>
            </w:r>
            <w:r w:rsidR="0049305E">
              <w:t>.</w:t>
            </w:r>
          </w:p>
          <w:p w:rsidR="00E577F0" w:rsidRPr="00E577F0" w:rsidRDefault="00E577F0" w:rsidP="00E577F0">
            <w:pPr>
              <w:pStyle w:val="p27"/>
              <w:spacing w:before="0" w:beforeAutospacing="0" w:after="0" w:afterAutospacing="0"/>
            </w:pPr>
            <w:r>
              <w:t>2. О</w:t>
            </w:r>
            <w:r w:rsidRPr="00E577F0">
              <w:t>рганизация работы по снижению бремени травматизма (стратегии и планы на глобальном, национальном и местном уровнях)</w:t>
            </w:r>
            <w:r w:rsidR="0049305E">
              <w:t>.</w:t>
            </w:r>
          </w:p>
          <w:p w:rsidR="00251F67" w:rsidRPr="00E04106" w:rsidRDefault="00E577F0" w:rsidP="00E577F0">
            <w:pPr>
              <w:pStyle w:val="p27"/>
              <w:spacing w:before="0" w:beforeAutospacing="0" w:after="0" w:afterAutospacing="0"/>
            </w:pPr>
            <w:r w:rsidRPr="00E577F0">
              <w:t xml:space="preserve"> 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923B78" w:rsidRDefault="00717A4A" w:rsidP="00E57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7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577F0" w:rsidRPr="00E577F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историю и эпидемиологию травматизма</w:t>
            </w:r>
          </w:p>
          <w:p w:rsidR="00E577F0" w:rsidRDefault="00E577F0" w:rsidP="00E57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577F0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Стратегии и принципы профилактики травматизма</w:t>
            </w:r>
          </w:p>
          <w:p w:rsidR="00E577F0" w:rsidRPr="00BF1115" w:rsidRDefault="00E577F0" w:rsidP="00E577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E577F0">
              <w:rPr>
                <w:rFonts w:ascii="Times New Roman" w:hAnsi="Times New Roman" w:cs="Times New Roman"/>
                <w:bCs/>
                <w:sz w:val="24"/>
                <w:szCs w:val="24"/>
              </w:rPr>
              <w:t>Виды травматизма в контексте профилактических мероприятий. Последствия для здоровья, финансовые и социальные затраты</w:t>
            </w:r>
          </w:p>
        </w:tc>
      </w:tr>
    </w:tbl>
    <w:p w:rsidR="00251F67" w:rsidRPr="00BF1115" w:rsidRDefault="00251F67" w:rsidP="009431A0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9431A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E73DC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60E7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C6A43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05E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35D5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5F637C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36D19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31F5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17A4A"/>
    <w:rsid w:val="007203A6"/>
    <w:rsid w:val="00720726"/>
    <w:rsid w:val="0072138E"/>
    <w:rsid w:val="007254CA"/>
    <w:rsid w:val="007255DB"/>
    <w:rsid w:val="0072629F"/>
    <w:rsid w:val="0072731D"/>
    <w:rsid w:val="00733F99"/>
    <w:rsid w:val="007351BB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31A0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94418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4F6C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1765A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84688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577F0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16FF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06901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5</cp:revision>
  <dcterms:created xsi:type="dcterms:W3CDTF">2016-03-29T14:38:00Z</dcterms:created>
  <dcterms:modified xsi:type="dcterms:W3CDTF">2016-06-13T16:31:00Z</dcterms:modified>
</cp:coreProperties>
</file>