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911"/>
      </w:tblGrid>
      <w:tr w:rsidR="009A4B90" w:rsidRPr="009A4B90" w:rsidTr="009A4B90"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вакансии</w:t>
            </w:r>
          </w:p>
        </w:tc>
        <w:tc>
          <w:tcPr>
            <w:tcW w:w="6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Врач-педиатр ГОБУЗ МГДП № 4</w:t>
            </w:r>
          </w:p>
        </w:tc>
      </w:tr>
      <w:tr w:rsidR="009A4B90" w:rsidRPr="009A4B90" w:rsidTr="009A4B90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Заработная плата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57 400 с учетом выплат компенсационного характера:</w:t>
            </w:r>
          </w:p>
          <w:p w:rsidR="009A4B90" w:rsidRPr="009A4B90" w:rsidRDefault="009A4B90" w:rsidP="009A4B90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sz w:val="20"/>
                <w:szCs w:val="20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4%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Выплата за работу с вредными и (или) опасными условиями труда на основании утвержденного отчета о проведении специальной оценки условий труда</w:t>
            </w:r>
          </w:p>
          <w:p w:rsidR="009A4B90" w:rsidRPr="009A4B90" w:rsidRDefault="009A4B90" w:rsidP="009A4B90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sz w:val="20"/>
                <w:szCs w:val="20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ЗАКОН МУРМАНСКОЙ ОБЛАСТИ от 29 декабря 2004 года № 579-01-ЗМО О государственных гарантиях и компенсациях, правовое регулирование которых отнесено к полномочиям органов государственной власти Мурманской области, для лиц, работающих и проживающих в районах Крайнего Севера:</w:t>
            </w:r>
          </w:p>
          <w:p w:rsidR="009A4B90" w:rsidRPr="009A4B90" w:rsidRDefault="009A4B90" w:rsidP="009A4B90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sz w:val="20"/>
                <w:szCs w:val="20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Районный коэффициент за работу в районе Крайнего Севера</w:t>
            </w:r>
          </w:p>
          <w:p w:rsidR="009A4B90" w:rsidRPr="009A4B90" w:rsidRDefault="009A4B90" w:rsidP="009A4B90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80%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Надбавка за стаж работы в районах Крайнего Севера</w:t>
            </w:r>
          </w:p>
        </w:tc>
      </w:tr>
      <w:tr w:rsidR="009A4B90" w:rsidRPr="009A4B90" w:rsidTr="009A4B90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Социальные гарантии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Возможность трудоустройства на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квотированное рабочее место с предоставлением мер социальной поддержки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ЗАКОН МУРМАНСКОЙ ОБЛАСТИ ОТ 25 декабря 2012 года № 1572-01-ЗМО О мерах социальной поддержки и мерах </w:t>
            </w:r>
            <w:proofErr w:type="gramStart"/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стимулирования отдельных категорий медицинских работников медицинских организаций Мурманской области</w:t>
            </w:r>
            <w:proofErr w:type="gramEnd"/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  <w:p w:rsidR="009A4B90" w:rsidRPr="009A4B90" w:rsidRDefault="009A4B90" w:rsidP="009A4B90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sz w:val="20"/>
                <w:szCs w:val="20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компенсационная выплата в размере одного миллиона рублей;</w:t>
            </w:r>
          </w:p>
          <w:p w:rsidR="009A4B90" w:rsidRPr="009A4B90" w:rsidRDefault="009A4B90" w:rsidP="009A4B90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sz w:val="20"/>
                <w:szCs w:val="20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ежеквартальная денежная выплата на оплату жилого помещения и коммунальных услуг в размере 15 тысяч рублей в течение одного года со дня заключения трудового договора.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ЗАКОН МУРМАНСКОЙ ОБЛАСТИ от 6 июня 2003 года N 400-01-ЗМО О социальной поддержке медицинских работников Мурманской области 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устанавливает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дополнительные виды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социальной поддержки медицинским работникам: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а) выплата единовременного пособия в размере шести должностных окладов при устройстве </w:t>
            </w:r>
            <w:r w:rsidRPr="009A4B9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 работу впервые после окончания</w:t>
            </w: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 профессиональной образовательной организации или образовательной организации высшего образования - молодым специалистам;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б) выплата ежемесячной двадцатипроцентной надбавки к должностному окладу в течение первых трех лет работы после окончания профессиональной образовательной организации или образовательной организации высшего образования (специалистам, не имеющим медицинского стажа, дающего право на получение надбавки за продолжительность непрерывной работы – молодым специалистам);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в) выплата ежегодной разовой материальной помощи в размере 0,4 должностного оклада;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г) выплата разовой материальной помощи к ежегодному оплачиваемому отпуску в размере - 0,6 должностного оклада.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один раз в два года</w:t>
            </w:r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за счет средств Работодателя расходов на оплату стоимости проезда и провоза багажа к месту использования отпуска (отдыха) в пределах Российской Федерации и обратно любым видом транспорта (за исключением такси), в том числе личным.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proofErr w:type="gramStart"/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(ПРАВИТЕЛЬСТВО МУРМАНСКОЙ ОБЛАСТИ ПОСТАНОВЛЕНИЕ от 12 апреля 2005 года N 132-ПП О компенсации расходов на оплату стоимости проезда и провоза багажа к месту использования отпуска (отдыха) и обратно лицам, работающим в Территориальном фонде обязательного медицинского страхования Мурманской области или организациях, расположенных в районах Крайнего Севера, финансируемых из средств областного бюджета полностью или частично, и неработающим членам их семей).</w:t>
            </w:r>
            <w:proofErr w:type="gramEnd"/>
          </w:p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 xml:space="preserve"> Предоставление ежегодного оплачиваемого отпуска в </w:t>
            </w: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количестве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 календарных дней + дополнительный оплачиваемый отпуск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 календарных дней за вредные условия труда за фактически отработанное в этих условиях время.</w:t>
            </w:r>
          </w:p>
        </w:tc>
      </w:tr>
      <w:tr w:rsidR="009A4B90" w:rsidRPr="009A4B90" w:rsidTr="009A4B90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Предоставление жилья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 Правительства Мурманской области от 23.01.2023 № 33-ПП «Об утверждении Положения об условиях и порядке предоставления отдельным категориям медицинских работников меры социальной поддержки в виде компенсационной выплаты по оплате (возмещению) стоимости аренды (найма) жилого помещения по договору аренды (найма) жилого помещения»</w:t>
            </w:r>
          </w:p>
          <w:p w:rsidR="009A4B90" w:rsidRPr="009A4B90" w:rsidRDefault="009A4B90" w:rsidP="009A4B90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выплаты за прожитый месяц устанавливается в размере:</w:t>
            </w:r>
          </w:p>
          <w:p w:rsidR="009A4B90" w:rsidRPr="009A4B90" w:rsidRDefault="009A4B90" w:rsidP="009A4B90">
            <w:pPr>
              <w:spacing w:after="0" w:line="240" w:lineRule="auto"/>
              <w:ind w:right="23" w:firstLine="1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 договору аренды (найма) жилого помещения, расположенного на территории административного центра Мурманской области - города-героя Мурманска (далее - город Мурманск) - 20 000 рублей;</w:t>
            </w:r>
          </w:p>
          <w:p w:rsidR="009A4B90" w:rsidRPr="009A4B90" w:rsidRDefault="009A4B90" w:rsidP="009A4B90">
            <w:pPr>
              <w:spacing w:after="0" w:line="240" w:lineRule="auto"/>
              <w:ind w:firstLine="103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Calibri" w:eastAsia="Times New Roman" w:hAnsi="Calibri" w:cs="Calibri"/>
                <w:color w:val="000000"/>
                <w:lang w:eastAsia="ru-RU"/>
              </w:rPr>
              <w:t>- по договору аренды (найма) жилого помещения, расположенного в ином населенном пункте на территории Мурманской области - 15 000 рублей.</w:t>
            </w:r>
          </w:p>
        </w:tc>
      </w:tr>
      <w:tr w:rsidR="009A4B90" w:rsidRPr="009A4B90" w:rsidTr="009A4B90">
        <w:trPr>
          <w:trHeight w:val="4564"/>
        </w:trPr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</w:t>
            </w:r>
          </w:p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Высшее образование - </w:t>
            </w:r>
            <w:proofErr w:type="spellStart"/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специалитет</w:t>
            </w:r>
            <w:proofErr w:type="spellEnd"/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по специальности "Педиатрия" завершившим обучение в соответствии с федеральным государственным образовательным стандартом с 2017 года</w:t>
            </w:r>
          </w:p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или высшее образование - </w:t>
            </w:r>
            <w:proofErr w:type="spellStart"/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специалитет</w:t>
            </w:r>
            <w:proofErr w:type="spellEnd"/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по специальностям "Педиатрия" или "Лечебное дело" и подготовка в интернатуре/ординатуре по специальности "Педиатрия"</w:t>
            </w:r>
          </w:p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Или высшее образование - </w:t>
            </w:r>
            <w:proofErr w:type="spellStart"/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специалитет</w:t>
            </w:r>
            <w:proofErr w:type="spellEnd"/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по специальностям "Педиатрия" или "Лечебное дело" и дополнительное профессиональное образование - профессиональная переподготовка по специальности "Педиатрия" при наличии подготовки в ординатуре по специальности "Общая врачебная практика (семейная медицина)"</w:t>
            </w:r>
          </w:p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Наличие действующего сертификата специалиста/аккредитации по специальности «Педиатрия»</w:t>
            </w:r>
          </w:p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Дополнительно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u w:val="single"/>
                <w:shd w:val="clear" w:color="auto" w:fill="FFFFFF"/>
                <w:lang w:eastAsia="ru-RU"/>
              </w:rPr>
              <w:t>при оформлении трудоустройства необходимо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9A4B90" w:rsidRPr="009A4B90" w:rsidRDefault="009A4B90" w:rsidP="009A4B90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Прохождение обязательного предварительного медицинского осмотра;</w:t>
            </w:r>
          </w:p>
          <w:p w:rsidR="009A4B90" w:rsidRPr="009A4B90" w:rsidRDefault="009A4B90" w:rsidP="009A4B90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Наличие справки об отсутствии (наличии) судимости и (или) факта уголовного преследования либо о прекращении уголовного преследования</w:t>
            </w:r>
          </w:p>
        </w:tc>
      </w:tr>
      <w:tr w:rsidR="009A4B90" w:rsidRPr="009A4B90" w:rsidTr="009A4B90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Контакты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 xml:space="preserve">Юлия Александровна </w:t>
            </w:r>
            <w:proofErr w:type="spellStart"/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Катеева</w:t>
            </w:r>
            <w:proofErr w:type="spellEnd"/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начальник отдела кадров</w:t>
            </w:r>
          </w:p>
        </w:tc>
      </w:tr>
      <w:tr w:rsidR="009A4B90" w:rsidRPr="009A4B90" w:rsidTr="009A4B90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</w:t>
            </w:r>
          </w:p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Электронная почта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8 (8152) 207264</w:t>
            </w:r>
          </w:p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val="en-US" w:eastAsia="ru-RU"/>
              </w:rPr>
              <w:t>dp4otkadr@mail.ru</w:t>
            </w:r>
          </w:p>
        </w:tc>
      </w:tr>
    </w:tbl>
    <w:p w:rsidR="009A4B90" w:rsidRPr="009A4B90" w:rsidRDefault="009A4B90" w:rsidP="009A4B90">
      <w:pPr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A4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911"/>
      </w:tblGrid>
      <w:tr w:rsidR="009A4B90" w:rsidRPr="009A4B90" w:rsidTr="009A4B90"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вакансии</w:t>
            </w:r>
          </w:p>
        </w:tc>
        <w:tc>
          <w:tcPr>
            <w:tcW w:w="6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Врач стоматолог детский ГОБУЗ МГДП № 4</w:t>
            </w:r>
          </w:p>
        </w:tc>
      </w:tr>
      <w:tr w:rsidR="009A4B90" w:rsidRPr="009A4B90" w:rsidTr="009A4B90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Заработная плата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57 400 с учетом выплат компенсационного характера:</w:t>
            </w:r>
          </w:p>
          <w:p w:rsidR="009A4B90" w:rsidRPr="009A4B90" w:rsidRDefault="009A4B90" w:rsidP="009A4B90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sz w:val="20"/>
                <w:szCs w:val="20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4%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Выплата за работу с вредными и (или) опасными условиями труда на основании утвержденного отчета о проведении специальной оценки условий труда</w:t>
            </w:r>
          </w:p>
          <w:p w:rsidR="009A4B90" w:rsidRPr="009A4B90" w:rsidRDefault="009A4B90" w:rsidP="009A4B90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sz w:val="20"/>
                <w:szCs w:val="20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ЗАКОН МУРМАНСКОЙ ОБЛАСТИ от 29 декабря 2004 года № 579-01-ЗМО О государственных гарантиях и компенсациях, правовое регулирование которых отнесено к полномочиям органов государственной власти Мурманской области, для лиц, работающих и проживающих в районах Крайнего Севера:</w:t>
            </w:r>
          </w:p>
          <w:p w:rsidR="009A4B90" w:rsidRPr="009A4B90" w:rsidRDefault="009A4B90" w:rsidP="009A4B90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sz w:val="20"/>
                <w:szCs w:val="20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Районный коэффициент за работу в районе Крайнего Севера</w:t>
            </w:r>
          </w:p>
          <w:p w:rsidR="009A4B90" w:rsidRPr="009A4B90" w:rsidRDefault="009A4B90" w:rsidP="009A4B90">
            <w:pPr>
              <w:shd w:val="clear" w:color="auto" w:fill="FFFFFF"/>
              <w:spacing w:after="240" w:line="240" w:lineRule="auto"/>
              <w:ind w:left="34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80%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Надбавка за стаж работы в районах Крайнего Севера</w:t>
            </w:r>
          </w:p>
        </w:tc>
      </w:tr>
      <w:tr w:rsidR="009A4B90" w:rsidRPr="009A4B90" w:rsidTr="009A4B90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Социальные гарантии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Возможность трудоустройства на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квотированное рабочее место с предоставлением мер социальной поддержки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ЗАКОН МУРМАНСКОЙ ОБЛАСТИ ОТ 25 декабря 2012 года № 1572-01-ЗМО О мерах социальной поддержки и мерах </w:t>
            </w:r>
            <w:proofErr w:type="gramStart"/>
            <w:r w:rsidRPr="009A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стимулирования отдельных категорий медицинских работников медицинских организаций Мурманской области</w:t>
            </w:r>
            <w:proofErr w:type="gramEnd"/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  <w:p w:rsidR="009A4B90" w:rsidRPr="009A4B90" w:rsidRDefault="009A4B90" w:rsidP="009A4B90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sz w:val="20"/>
                <w:szCs w:val="20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компенсационная выплата в размере одного миллиона рублей;</w:t>
            </w:r>
          </w:p>
          <w:p w:rsidR="009A4B90" w:rsidRPr="009A4B90" w:rsidRDefault="009A4B90" w:rsidP="009A4B90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9A4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ежеквартальная денежная выплата на оплату жилого помещения и коммунальных услуг в размере 15 тысяч рублей в течение одного года со дня заключения трудового договора.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ЗАКОН МУРМАНСКОЙ ОБЛАСТИ от 6 июня 2003 года N 400-01-ЗМО О социальной поддержке медицинских работников Мурманской области </w:t>
            </w: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устанавливает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виды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социальной поддержки медицинским работникам: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а) выплата единовременного пособия в размере шести должностных окладов при устройстве </w:t>
            </w:r>
            <w:r w:rsidRPr="009A4B9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 работу впервые после окончания</w:t>
            </w: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 профессиональной образовательной организации или образовательной организации высшего образования - молодым специалистам;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б) выплата ежемесячной двадцатипроцентной надбавки к должностному окладу в течение первых трех лет работы после окончания профессиональной образовательной организации или образовательной организации высшего образования (специалистам, не имеющим медицинского стажа, дающего право на получение надбавки за продолжительность непрерывной работы – молодым специалистам);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в) выплата ежегодной разовой материальной помощи в размере 0,4 должностного оклада;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ind w:firstLine="480"/>
              <w:jc w:val="both"/>
              <w:textAlignment w:val="baseline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г) выплата разовой материальной помощи к ежегодному оплачиваемому отпуску в размере - 0,6 должностного оклада.</w:t>
            </w:r>
          </w:p>
          <w:p w:rsidR="009A4B90" w:rsidRPr="009A4B90" w:rsidRDefault="009A4B90" w:rsidP="009A4B9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один раз в два года</w:t>
            </w:r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за счет средств Работодателя расходов на оплату стоимости проезда и провоза багажа к месту использования отпуска (отдыха) в пределах Российской Федерации и обратно любым видом транспорта (за исключением такси), в том числе личным.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proofErr w:type="gramStart"/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(ПРАВИТЕЛЬСТВО МУРМАНСКОЙ ОБЛАСТИ ПОСТАНОВЛЕНИЕ от 12 апреля 2005 года N 132-ПП О компенсации расходов на оплату стоимости проезда и провоза багажа к месту использования отпуска (отдыха) и обратно лицам, работающим в Территориальном фонде обязательного медицинского страхования Мурманской области или организациях, расположенных в районах Крайнего Севера, финансируемых из средств областного бюджета полностью или частично, и неработающим членам их семей).</w:t>
            </w:r>
            <w:proofErr w:type="gramEnd"/>
          </w:p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 Предоставление ежегодного оплачиваемого отпуска в количестве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 календарных дней + дополнительный оплачиваемый отпуск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 календарных дней за вредные условия труда за фактически отработанное в этих условиях время.</w:t>
            </w:r>
          </w:p>
        </w:tc>
      </w:tr>
      <w:tr w:rsidR="009A4B90" w:rsidRPr="009A4B90" w:rsidTr="009A4B90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Предоставление жилья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 Правительства Мурманской области от 23.01.2023 № 33-ПП «Об утверждении Положения об условиях и порядке предоставления отдельным категориям медицинских работников меры социальной поддержки в виде компенсационной выплаты по оплате (возмещению) стоимости аренды (найма) жилого помещения по договору аренды (найма) жилого помещения»</w:t>
            </w:r>
          </w:p>
          <w:p w:rsidR="009A4B90" w:rsidRPr="009A4B90" w:rsidRDefault="009A4B90" w:rsidP="009A4B90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выплаты за прожитый месяц устанавливается в размере:</w:t>
            </w:r>
          </w:p>
          <w:p w:rsidR="009A4B90" w:rsidRPr="009A4B90" w:rsidRDefault="009A4B90" w:rsidP="009A4B90">
            <w:pPr>
              <w:spacing w:after="0" w:line="240" w:lineRule="auto"/>
              <w:ind w:right="23" w:firstLine="1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 договору аренды (найма) жилого помещения, расположенного на территории административного центра Мурманской области - города-героя Мурманска (далее - город Мурманск) - 20 000 рублей;</w:t>
            </w:r>
          </w:p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Calibri" w:eastAsia="Times New Roman" w:hAnsi="Calibri" w:cs="Calibri"/>
                <w:color w:val="000000"/>
                <w:lang w:eastAsia="ru-RU"/>
              </w:rPr>
              <w:t>- по договору аренды (найма) жилого помещения, расположенного в ином населенном пункте на территории Мурманской области - 15 000 рублей.</w:t>
            </w:r>
          </w:p>
        </w:tc>
      </w:tr>
      <w:tr w:rsidR="009A4B90" w:rsidRPr="009A4B90" w:rsidTr="009A4B90">
        <w:trPr>
          <w:trHeight w:val="3046"/>
        </w:trPr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</w:t>
            </w:r>
          </w:p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- </w:t>
            </w:r>
            <w:proofErr w:type="spellStart"/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специалитет</w:t>
            </w:r>
            <w:proofErr w:type="spellEnd"/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 xml:space="preserve"> по специальности "Стоматология" Подготовка в ординатуре по специальности "Стоматология детская" Профессиональная переподготовка по специальности "Стоматология детская" при наличии подготовки в интернатуре/ординатуре по одной из специальностей: "Стоматология общей практики", "Стоматология"</w:t>
            </w:r>
          </w:p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Наличие действующего сертификата специалиста/аккредитации по специальности «Стоматология детская»</w:t>
            </w:r>
          </w:p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Дополнительно 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u w:val="single"/>
                <w:shd w:val="clear" w:color="auto" w:fill="FFFFFF"/>
                <w:lang w:eastAsia="ru-RU"/>
              </w:rPr>
              <w:t>при оформлении трудоустройства необходимо</w:t>
            </w:r>
            <w:r w:rsidRPr="009A4B9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9A4B90" w:rsidRPr="009A4B90" w:rsidRDefault="009A4B90" w:rsidP="009A4B90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Прохождение обязательного предварительного медицинского осмотра;</w:t>
            </w:r>
          </w:p>
          <w:p w:rsidR="009A4B90" w:rsidRPr="009A4B90" w:rsidRDefault="009A4B90" w:rsidP="009A4B90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Symbol" w:eastAsia="Times New Roman" w:hAnsi="Symbol" w:cs="Calibri"/>
                <w:lang w:eastAsia="ru-RU"/>
              </w:rPr>
              <w:t></w:t>
            </w:r>
            <w:r w:rsidRPr="009A4B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9A4B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Наличие справки об отсутствии (наличии) судимости и (или) факта уголовного преследования либо о прекращении уголовного преследования;</w:t>
            </w:r>
          </w:p>
        </w:tc>
      </w:tr>
      <w:tr w:rsidR="009A4B90" w:rsidRPr="009A4B90" w:rsidTr="009A4B90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Контакты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 xml:space="preserve">Юлия Александровна </w:t>
            </w:r>
            <w:proofErr w:type="spellStart"/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Катеева</w:t>
            </w:r>
            <w:proofErr w:type="spellEnd"/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начальник отдела кадров</w:t>
            </w:r>
          </w:p>
        </w:tc>
      </w:tr>
      <w:tr w:rsidR="009A4B90" w:rsidRPr="009A4B90" w:rsidTr="009A4B90"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</w:t>
            </w:r>
          </w:p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Электронная почта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eastAsia="ru-RU"/>
              </w:rPr>
              <w:t>8 (8152) 207264</w:t>
            </w:r>
          </w:p>
          <w:p w:rsidR="009A4B90" w:rsidRPr="009A4B90" w:rsidRDefault="009A4B90" w:rsidP="009A4B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4B90">
              <w:rPr>
                <w:rFonts w:ascii="Times New Roman" w:eastAsia="Times New Roman" w:hAnsi="Times New Roman" w:cs="Times New Roman"/>
                <w:lang w:val="en-US" w:eastAsia="ru-RU"/>
              </w:rPr>
              <w:t>dp4otkadr@mail.ru</w:t>
            </w:r>
          </w:p>
        </w:tc>
      </w:tr>
    </w:tbl>
    <w:p w:rsidR="00DD768B" w:rsidRDefault="00DD768B">
      <w:bookmarkStart w:id="0" w:name="_GoBack"/>
      <w:bookmarkEnd w:id="0"/>
    </w:p>
    <w:sectPr w:rsidR="00DD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E3"/>
    <w:rsid w:val="002B48E3"/>
    <w:rsid w:val="007F0180"/>
    <w:rsid w:val="009A4B90"/>
    <w:rsid w:val="00D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Карельская Наталья Михайловна</dc:creator>
  <cp:keywords/>
  <dc:description/>
  <cp:lastModifiedBy>Карельская Наталья Михайловна</cp:lastModifiedBy>
  <cp:revision>2</cp:revision>
  <dcterms:created xsi:type="dcterms:W3CDTF">2023-04-10T12:45:00Z</dcterms:created>
  <dcterms:modified xsi:type="dcterms:W3CDTF">2023-04-10T13:06:00Z</dcterms:modified>
</cp:coreProperties>
</file>