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6911"/>
      </w:tblGrid>
      <w:tr w:rsidR="003E3ADB" w:rsidRPr="003E3ADB" w:rsidTr="003E3ADB"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вакансии</w:t>
            </w:r>
          </w:p>
        </w:tc>
        <w:tc>
          <w:tcPr>
            <w:tcW w:w="6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Фельдшер отделения организации медицинской помощи детей и подростков в образовательных учреждениях ГОБУЗ МГДП № 4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Заработная плата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41 000 с учетом выплат компенсационного характера:</w:t>
            </w:r>
          </w:p>
          <w:p w:rsidR="003E3ADB" w:rsidRPr="003E3ADB" w:rsidRDefault="003E3ADB" w:rsidP="003E3ADB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4%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- Выплата за работу с вредными и (или) опасными условиями труда на основании утвержденного отчета о проведении специальной оценки условий труда</w:t>
            </w:r>
          </w:p>
          <w:p w:rsidR="003E3ADB" w:rsidRPr="003E3ADB" w:rsidRDefault="003E3ADB" w:rsidP="003E3ADB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 МУРМАНСКОЙ ОБЛАСТИ от 29 декабря 2004 года № 579-01-ЗМО О государственных гарантиях и компенсациях, правовое регулирование которых отнесено к полномочиям органов государственной власти Мурманской области, для лиц, работающих и проживающих в районах Крайнего Севера:</w:t>
            </w:r>
          </w:p>
          <w:p w:rsidR="003E3ADB" w:rsidRPr="003E3ADB" w:rsidRDefault="003E3ADB" w:rsidP="003E3ADB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- Районный коэффициент за работу в районе Крайнего Севера</w:t>
            </w:r>
          </w:p>
          <w:p w:rsidR="003E3ADB" w:rsidRPr="003E3ADB" w:rsidRDefault="003E3ADB" w:rsidP="003E3ADB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80%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Надбавка за стаж работы в районах Крайнего Севера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Социальные гарантии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ЗАКОН МУРМАНСКОЙ ОБЛАСТИ от 6 июня 2003 года N 400-01-ЗМО О социальной поддержке медицинских работников Мурманской области 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устанавливает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виды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социальной поддержки медицинским работникам: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а) выплата единовременного пособия в размере шести должностных окладов при устройстве </w:t>
            </w:r>
            <w:r w:rsidRPr="003E3AD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 работу впервые после окончания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профессиональной образовательной организации или образовательной организации высшего образования - молодым специалистам;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б) выплата ежемесячной двадцатипроцентной надбавки к должностному окладу в течение первых трех лет работы после окончания профессиональной образовательной организации или образовательной организации высшего образования (специалистам, не имеющим медицинского стажа, дающего право на получение надбавки за продолжительность непрерывной работы – молодым специалистам);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в) выплата ежегодной разовой материальной помощи в размере 0,4 должностного оклада;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г) выплата разовой материальной помощи к ежегодному оплачиваемому отпуску в размере - 0,6 должностного оклада.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один раз в два года</w:t>
            </w: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за счет средств Работодателя расходов на оплату стоимости проезда и провоза багажа к месту использования отпуска (отдыха) в пределах Российской Федерации и обратно любым видом транспорта (за исключением такси), в том числе личным.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proofErr w:type="gramStart"/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(ПРАВИТЕЛЬСТВО МУРМАНСКОЙ ОБЛАСТИ ПОСТАНОВЛЕНИЕ от 12 апреля 2005 года N 132-ПП О компенсации расходов на оплату стоимости проезда и провоза багажа к месту использования отпуска (отдыха) и обратно лицам, работающим в Территориальном фонде обязательного медицинского страхования Мурманской области или организациях, расположенных в районах Крайнего Севера, финансируемых из средств областного бюджета полностью или частично, и неработающим членам их семей).</w:t>
            </w:r>
            <w:proofErr w:type="gramEnd"/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3E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Предоставление ежегодного оплачиваемого отпуска в количестве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  <w:r w:rsidRPr="003E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календарных дней + дополнительный оплачиваемый отпуск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3E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календарных дней за вредные условия труда за фактически отработанное в этих условиях время.</w:t>
            </w:r>
          </w:p>
        </w:tc>
      </w:tr>
      <w:tr w:rsidR="003E3ADB" w:rsidRPr="003E3ADB" w:rsidTr="003E3ADB">
        <w:trPr>
          <w:trHeight w:val="2287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Среднее профессиональное образование - программы подготовки специалистов среднего звена по специальности "Лечебное дело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Наличие действующего сертификата специалиста/аккредитации по специальности «Лечебное дело»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Дополнительно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u w:val="single"/>
                <w:shd w:val="clear" w:color="auto" w:fill="FFFFFF"/>
                <w:lang w:eastAsia="ru-RU"/>
              </w:rPr>
              <w:t>при оформлении трудоустройства необходимо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Прохождение обязательного предварительного медицинского осмотра;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Наличие справки об отсутствии (наличии) судимости и (или) факта уголовного преследования либо о прекращении уголовного преследования;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Контакты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 xml:space="preserve">Юлия Александровна </w:t>
            </w:r>
            <w:proofErr w:type="spellStart"/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Катеева</w:t>
            </w:r>
            <w:proofErr w:type="spellEnd"/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начальник отдела кадров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Электронная почта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8 (8152) 207264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val="en-US" w:eastAsia="ru-RU"/>
              </w:rPr>
              <w:t>dp4otkadr@mail.ru</w:t>
            </w:r>
          </w:p>
        </w:tc>
      </w:tr>
    </w:tbl>
    <w:p w:rsidR="003E3ADB" w:rsidRPr="003E3ADB" w:rsidRDefault="003E3ADB" w:rsidP="003E3ADB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6911"/>
      </w:tblGrid>
      <w:tr w:rsidR="003E3ADB" w:rsidRPr="003E3ADB" w:rsidTr="003E3ADB"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вакансии</w:t>
            </w:r>
          </w:p>
        </w:tc>
        <w:tc>
          <w:tcPr>
            <w:tcW w:w="6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Медицинская сестра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отделения организации медицинской помощи детей и подростков в образовательных учреждениях ГОБУЗ МГДП № 4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Заработная плата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39150 с учетом выплат компенсационного характера:</w:t>
            </w:r>
          </w:p>
          <w:p w:rsidR="003E3ADB" w:rsidRPr="003E3ADB" w:rsidRDefault="003E3ADB" w:rsidP="003E3ADB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4%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- Выплата за работу с вредными и (или) опасными условиями труда на основании утвержденного отчета о проведении специальной оценки условий труда</w:t>
            </w:r>
          </w:p>
          <w:p w:rsidR="003E3ADB" w:rsidRPr="003E3ADB" w:rsidRDefault="003E3ADB" w:rsidP="003E3ADB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 МУРМАНСКОЙ ОБЛАСТИ от 29 декабря 2004 года № 579-01-ЗМО О государственных гарантиях и компенсациях, правовое регулирование которых отнесено к полномочиям органов государственной власти Мурманской области, для лиц, работающих и проживающих в районах Крайнего Севера:</w:t>
            </w:r>
          </w:p>
          <w:p w:rsidR="003E3ADB" w:rsidRPr="003E3ADB" w:rsidRDefault="003E3ADB" w:rsidP="003E3ADB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- Районный коэффициент за работу в районе Крайнего Севера</w:t>
            </w:r>
          </w:p>
          <w:p w:rsidR="003E3ADB" w:rsidRPr="003E3ADB" w:rsidRDefault="003E3ADB" w:rsidP="003E3ADB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80%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Надбавка за стаж работы в районах Крайнего Севера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Социальные гарантии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ЗАКОН МУРМАНСКОЙ ОБЛАСТИ от 6 июня 2003 года N 400-01-ЗМО О социальной поддержке медицинских работников Мурманской области 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устанавливает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виды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социальной поддержки медицинским работникам: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а) выплата единовременного пособия в размере шести должностных окладов при устройстве </w:t>
            </w:r>
            <w:r w:rsidRPr="003E3AD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 работу впервые после окончания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профессиональной образовательной организации или образовательной организации высшего образования - молодым специалистам;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б) выплата ежемесячной двадцатипроцентной надбавки к должностному окладу в течение первых трех лет работы после окончания профессиональной образовательной организации или образовательной организации высшего образования (специалистам, не имеющим медицинского стажа, дающего право на получение надбавки за продолжительность непрерывной работы – молодым специалистам);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в) выплата ежегодной разовой материальной помощи в размере 0,4 должностного оклада;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г) выплата разовой материальной помощи к ежегодному оплачиваемому отпуску в размере - 0,6 должностного оклада.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один раз в два года</w:t>
            </w: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за счет средств Работодателя расходов на оплату стоимости проезда и провоза багажа к месту использования отпуска (отдыха) в пределах Российской Федерации и обратно любым видом транспорта (за исключением такси), в том числе личным.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proofErr w:type="gramStart"/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(ПРАВИТЕЛЬСТВО МУРМАНСКОЙ ОБЛАСТИ ПОСТАНОВЛЕНИЕ от 12 апреля 2005 года N 132-ПП О компенсации расходов на оплату стоимости проезда и провоза багажа к месту использования отпуска (отдыха) и обратно лицам, работающим в Территориальном фонде обязательного медицинского страхования Мурманской области или организациях, расположенных в районах Крайнего Севера, финансируемых из средств областного бюджета полностью или частично, и неработающим членам их семей).</w:t>
            </w:r>
            <w:proofErr w:type="gramEnd"/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3E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Предоставление ежегодного оплачиваемого отпуска в количестве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  <w:r w:rsidRPr="003E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календарных дней + дополнительный оплачиваемый отпуск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3E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календарных дней за вредные условия труда за фактически отработанное в этих условиях время.</w:t>
            </w:r>
          </w:p>
        </w:tc>
      </w:tr>
      <w:tr w:rsidR="003E3ADB" w:rsidRPr="003E3ADB" w:rsidTr="003E3ADB">
        <w:trPr>
          <w:trHeight w:val="3299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Среднее профессиональное образование по одной из специальностей: "Лечебное дело", "Акушерское дело", 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"Сестринское дело"</w:t>
            </w: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Профессиональная переподготовка по специальности 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"Сестринское дело</w:t>
            </w: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в педиатрии" при наличии среднего профессионального образования по одной из специальностей: "Лечебное дело", "Акушерское дело", "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Сестринское дело"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Наличие действующего сертификата специалиста/аккредитации по специальности «Сестринское дело в педиатрии»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Дополнительно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u w:val="single"/>
                <w:shd w:val="clear" w:color="auto" w:fill="FFFFFF"/>
                <w:lang w:eastAsia="ru-RU"/>
              </w:rPr>
              <w:t>при оформлении трудоустройства необходимо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Прохождение обязательного предварительного медицинского осмотра;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Наличие справки об отсутствии (наличии) судимости и (или) факта уголовного преследования либо о прекращении уголовного преследования;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Контакты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 xml:space="preserve">Юлия Александровна </w:t>
            </w:r>
            <w:proofErr w:type="spellStart"/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Катеева</w:t>
            </w:r>
            <w:proofErr w:type="spellEnd"/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начальник отдела кадров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Электронная почта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8 (8152) 207264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val="en-US" w:eastAsia="ru-RU"/>
              </w:rPr>
              <w:t>dp4otkadr@mail.ru</w:t>
            </w:r>
          </w:p>
        </w:tc>
      </w:tr>
    </w:tbl>
    <w:p w:rsidR="003E3ADB" w:rsidRPr="003E3ADB" w:rsidRDefault="003E3ADB" w:rsidP="003E3ADB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6911"/>
      </w:tblGrid>
      <w:tr w:rsidR="003E3ADB" w:rsidRPr="003E3ADB" w:rsidTr="003E3ADB"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вакансии</w:t>
            </w:r>
          </w:p>
        </w:tc>
        <w:tc>
          <w:tcPr>
            <w:tcW w:w="6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Медицинская сестра участковая ГОБУЗ МГДП № 4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Заработная плата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39150 с учетом выплат компенсационного характера:</w:t>
            </w:r>
          </w:p>
          <w:p w:rsidR="003E3ADB" w:rsidRPr="003E3ADB" w:rsidRDefault="003E3ADB" w:rsidP="003E3ADB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4%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- Выплата за работу с вредными и (или) опасными условиями труда на основании утвержденного отчета о проведении специальной оценки условий труда</w:t>
            </w:r>
          </w:p>
          <w:p w:rsidR="003E3ADB" w:rsidRPr="003E3ADB" w:rsidRDefault="003E3ADB" w:rsidP="003E3ADB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 МУРМАНСКОЙ ОБЛАСТИ от 29 декабря 2004 года № 579-01-ЗМО О государственных гарантиях и компенсациях, правовое регулирование которых отнесено к полномочиям органов государственной власти Мурманской области, для лиц, работающих и проживающих в районах Крайнего Севера:</w:t>
            </w:r>
          </w:p>
          <w:p w:rsidR="003E3ADB" w:rsidRPr="003E3ADB" w:rsidRDefault="003E3ADB" w:rsidP="003E3ADB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- Районный коэффициент за работу в районе Крайнего Севера</w:t>
            </w:r>
          </w:p>
          <w:p w:rsidR="003E3ADB" w:rsidRPr="003E3ADB" w:rsidRDefault="003E3ADB" w:rsidP="003E3ADB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80%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Надбавка за стаж работы в районах Крайнего Севера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Социальные гарантии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ЗАКОН МУРМАНСКОЙ ОБЛАСТИ от 6 июня 2003 года N 400-01-ЗМО О социальной поддержке медицинских работников Мурманской области 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устанавливает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виды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социальной поддержки медицинским работникам: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а) выплата единовременного пособия в размере шести должностных окладов при устройстве </w:t>
            </w:r>
            <w:r w:rsidRPr="003E3AD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 работу впервые после окончания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профессиональной образовательной организации или образовательной организации высшего образования - молодым специалистам;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б) выплата ежемесячной двадцатипроцентной надбавки к должностному окладу в течение первых трех лет работы после окончания профессиональной образовательной организации или образовательной организации высшего образования (специалистам, не имеющим медицинского стажа, дающего право на получение надбавки за продолжительность непрерывной работы – молодым специалистам);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в) выплата ежегодной разовой материальной помощи в размере 0,4 должностного оклада;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г) выплата разовой материальной помощи к ежегодному оплачиваемому отпуску в размере - 0,6 должностного оклада.</w:t>
            </w:r>
          </w:p>
          <w:p w:rsidR="003E3ADB" w:rsidRPr="003E3ADB" w:rsidRDefault="003E3ADB" w:rsidP="003E3A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один раз в два года</w:t>
            </w: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за счет средств Работодателя расходов на оплату стоимости проезда и провоза багажа к месту использования отпуска (отдыха) в пределах Российской Федерации и обратно любым видом транспорта (за исключением такси), в том числе личным.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proofErr w:type="gramStart"/>
            <w:r w:rsidRPr="003E3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(ПРАВИТЕЛЬСТВО МУРМАНСКОЙ ОБЛАСТИ ПОСТАНОВЛЕНИЕ от 12 апреля 2005 года N 132-ПП О компенсации расходов на оплату стоимости проезда и провоза багажа к месту использования отпуска (отдыха) и обратно лицам, работающим в Территориальном фонде обязательного медицинского страхования Мурманской области или организациях, расположенных в районах Крайнего Севера, финансируемых из средств областного бюджета полностью или частично, и неработающим членам их семей).</w:t>
            </w:r>
            <w:proofErr w:type="gramEnd"/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3E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Предоставление ежегодного оплачиваемого отпуска в количестве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  <w:r w:rsidRPr="003E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календарных дней + дополнительный оплачиваемый отпуск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3E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календарных дней за вредные условия труда за фактически отработанное в этих условиях время.</w:t>
            </w:r>
          </w:p>
        </w:tc>
      </w:tr>
      <w:tr w:rsidR="003E3ADB" w:rsidRPr="003E3ADB" w:rsidTr="003E3ADB">
        <w:trPr>
          <w:trHeight w:val="3299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Среднее профессиональное образование по одной из специальностей: "Лечебное дело", "Акушерское дело", 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"Сестринское дело"</w:t>
            </w: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Профессиональная переподготовка по специальности 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"Сестринское дело</w:t>
            </w: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в педиатрии" при наличии среднего профессионального образования по одной из специальностей: "Лечебное дело", "Акушерское дело", "</w:t>
            </w: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Сестринское дело"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Наличие действующего сертификата специалиста/аккредитации по специальности «Сестринское дело в педиатрии»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Дополнительно 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u w:val="single"/>
                <w:shd w:val="clear" w:color="auto" w:fill="FFFFFF"/>
                <w:lang w:eastAsia="ru-RU"/>
              </w:rPr>
              <w:t>при оформлении трудоустройства необходимо</w:t>
            </w:r>
            <w:r w:rsidRPr="003E3AD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Прохождение обязательного предварительного медицинского осмотра;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Symbol" w:eastAsia="Times New Roman" w:hAnsi="Symbol" w:cs="Calibri"/>
                <w:lang w:eastAsia="ru-RU"/>
              </w:rPr>
              <w:t></w:t>
            </w:r>
            <w:r w:rsidRPr="003E3A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3E3AD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Наличие справки об отсутствии (наличии) судимости и (или) факта уголовного преследования либо о прекращении уголовного преследования;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Контакты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 xml:space="preserve">Юлия Александровна </w:t>
            </w:r>
            <w:proofErr w:type="spellStart"/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Катеева</w:t>
            </w:r>
            <w:proofErr w:type="spellEnd"/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начальник отдела кадров</w:t>
            </w:r>
          </w:p>
        </w:tc>
      </w:tr>
      <w:tr w:rsidR="003E3ADB" w:rsidRPr="003E3ADB" w:rsidTr="003E3ADB"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Электронная почта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eastAsia="ru-RU"/>
              </w:rPr>
              <w:t>8 (8152) 207264</w:t>
            </w:r>
          </w:p>
          <w:p w:rsidR="003E3ADB" w:rsidRPr="003E3ADB" w:rsidRDefault="003E3ADB" w:rsidP="003E3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E3ADB">
              <w:rPr>
                <w:rFonts w:ascii="Times New Roman" w:eastAsia="Times New Roman" w:hAnsi="Times New Roman" w:cs="Times New Roman"/>
                <w:lang w:val="en-US" w:eastAsia="ru-RU"/>
              </w:rPr>
              <w:t>dp4otkadr@mail.ru</w:t>
            </w:r>
          </w:p>
        </w:tc>
      </w:tr>
    </w:tbl>
    <w:p w:rsidR="003E3ADB" w:rsidRPr="003E3ADB" w:rsidRDefault="003E3ADB" w:rsidP="003E3ADB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768B" w:rsidRDefault="00DD768B">
      <w:bookmarkStart w:id="0" w:name="_GoBack"/>
      <w:bookmarkEnd w:id="0"/>
    </w:p>
    <w:sectPr w:rsidR="00DD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2C"/>
    <w:rsid w:val="002C7F2C"/>
    <w:rsid w:val="003E3ADB"/>
    <w:rsid w:val="00D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9082</Characters>
  <Application>Microsoft Office Word</Application>
  <DocSecurity>0</DocSecurity>
  <Lines>75</Lines>
  <Paragraphs>21</Paragraphs>
  <ScaleCrop>false</ScaleCrop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Карельская Наталья Михайловна</dc:creator>
  <cp:keywords/>
  <dc:description/>
  <cp:lastModifiedBy>Карельская Наталья Михайловна</cp:lastModifiedBy>
  <cp:revision>2</cp:revision>
  <dcterms:created xsi:type="dcterms:W3CDTF">2023-04-10T13:07:00Z</dcterms:created>
  <dcterms:modified xsi:type="dcterms:W3CDTF">2023-04-10T13:07:00Z</dcterms:modified>
</cp:coreProperties>
</file>